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0E" w:rsidRDefault="00300F0E" w:rsidP="002C5F3E">
      <w:pPr>
        <w:pStyle w:val="Header"/>
        <w:bidi/>
        <w:jc w:val="center"/>
        <w:rPr>
          <w:rFonts w:cs="Simplified Arabic" w:hint="cs"/>
          <w:b/>
          <w:bCs/>
          <w:sz w:val="32"/>
          <w:szCs w:val="32"/>
          <w:rtl/>
        </w:rPr>
      </w:pPr>
    </w:p>
    <w:p w:rsidR="00300F0E" w:rsidRDefault="00300F0E" w:rsidP="00300F0E">
      <w:pPr>
        <w:pStyle w:val="Header"/>
        <w:bidi/>
        <w:jc w:val="center"/>
        <w:rPr>
          <w:rFonts w:cs="Simplified Arabic"/>
          <w:b/>
          <w:bCs/>
          <w:sz w:val="32"/>
          <w:szCs w:val="32"/>
          <w:rtl/>
        </w:rPr>
      </w:pPr>
    </w:p>
    <w:p w:rsidR="0008497B" w:rsidRDefault="00112D33" w:rsidP="00300F0E">
      <w:pPr>
        <w:pStyle w:val="Header"/>
        <w:bidi/>
        <w:jc w:val="center"/>
        <w:rPr>
          <w:rFonts w:cs="Simplified Arabic"/>
          <w:sz w:val="32"/>
          <w:szCs w:val="32"/>
          <w:rtl/>
        </w:rPr>
      </w:pPr>
      <w:r w:rsidRPr="00300F0E">
        <w:rPr>
          <w:rFonts w:cs="Simplified Arabic" w:hint="cs"/>
          <w:b/>
          <w:bCs/>
          <w:sz w:val="32"/>
          <w:szCs w:val="32"/>
          <w:rtl/>
        </w:rPr>
        <w:t>الثقافة</w:t>
      </w:r>
      <w:r w:rsidR="005254C6">
        <w:rPr>
          <w:rFonts w:cs="Simplified Arabic" w:hint="cs"/>
          <w:b/>
          <w:bCs/>
          <w:sz w:val="32"/>
          <w:szCs w:val="32"/>
          <w:rtl/>
        </w:rPr>
        <w:t xml:space="preserve"> والإحصاء</w:t>
      </w:r>
      <w:r w:rsidR="0008497B" w:rsidRPr="00300F0E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Pr="00300F0E">
        <w:rPr>
          <w:rFonts w:cs="Simplified Arabic" w:hint="cs"/>
          <w:b/>
          <w:bCs/>
          <w:sz w:val="32"/>
          <w:szCs w:val="32"/>
          <w:rtl/>
        </w:rPr>
        <w:t>يصدران بياناً صحفياً</w:t>
      </w:r>
      <w:r w:rsidR="0008497B" w:rsidRPr="00300F0E">
        <w:rPr>
          <w:rFonts w:cs="Simplified Arabic" w:hint="cs"/>
          <w:b/>
          <w:bCs/>
          <w:sz w:val="32"/>
          <w:szCs w:val="32"/>
          <w:rtl/>
        </w:rPr>
        <w:t xml:space="preserve"> بمناسبة يوم الثقافة الفلسطيني</w:t>
      </w:r>
    </w:p>
    <w:p w:rsidR="00300F0E" w:rsidRPr="00300F0E" w:rsidRDefault="00300F0E" w:rsidP="00300F0E">
      <w:pPr>
        <w:pStyle w:val="Header"/>
        <w:bidi/>
        <w:jc w:val="center"/>
        <w:rPr>
          <w:rFonts w:cs="Simplified Arabic"/>
          <w:sz w:val="32"/>
          <w:szCs w:val="32"/>
          <w:rtl/>
        </w:rPr>
      </w:pPr>
    </w:p>
    <w:p w:rsidR="002C5F3E" w:rsidRPr="002C5F3E" w:rsidRDefault="002C5F3E" w:rsidP="002C5F3E">
      <w:pPr>
        <w:bidi/>
        <w:jc w:val="center"/>
        <w:rPr>
          <w:rFonts w:ascii="Simplified Arabic" w:hAnsi="Simplified Arabic" w:cs="Simplified Arabic"/>
          <w:b/>
          <w:bCs/>
          <w:sz w:val="26"/>
          <w:szCs w:val="26"/>
        </w:rPr>
      </w:pPr>
      <w:r w:rsidRPr="002C5F3E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بيت لحم</w:t>
      </w:r>
      <w:r w:rsidRPr="002C5F3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عاصمة </w:t>
      </w:r>
      <w:r w:rsidRPr="002C5F3E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الثقافة العربية للعام 2020 </w:t>
      </w:r>
      <w:r w:rsidRPr="002C5F3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</w:p>
    <w:p w:rsidR="0008497B" w:rsidRPr="00C47810" w:rsidRDefault="0008497B" w:rsidP="0008497B">
      <w:pPr>
        <w:bidi/>
        <w:jc w:val="both"/>
        <w:rPr>
          <w:rFonts w:cs="Simplified Arabic"/>
          <w:sz w:val="8"/>
          <w:szCs w:val="8"/>
          <w:rtl/>
        </w:rPr>
      </w:pPr>
    </w:p>
    <w:p w:rsidR="00B6146E" w:rsidRPr="00300F0E" w:rsidRDefault="00B6146E" w:rsidP="00255672">
      <w:pPr>
        <w:bidi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300F0E">
        <w:rPr>
          <w:rFonts w:cs="Simplified Arabic" w:hint="cs"/>
          <w:sz w:val="26"/>
          <w:szCs w:val="26"/>
          <w:rtl/>
        </w:rPr>
        <w:t xml:space="preserve">بمناسبة يوم الثقافة الفلسطيني الذي يصادف الثالث عشر من آذار من </w:t>
      </w:r>
      <w:r w:rsidR="005254C6">
        <w:rPr>
          <w:rFonts w:cs="Simplified Arabic" w:hint="cs"/>
          <w:sz w:val="26"/>
          <w:szCs w:val="26"/>
          <w:rtl/>
        </w:rPr>
        <w:t xml:space="preserve">كل عام، استعرضت </w:t>
      </w:r>
      <w:r w:rsidR="00715769" w:rsidRPr="00300F0E">
        <w:rPr>
          <w:rFonts w:cs="Simplified Arabic" w:hint="cs"/>
          <w:sz w:val="26"/>
          <w:szCs w:val="26"/>
          <w:rtl/>
        </w:rPr>
        <w:t>وزارة الثقافة</w:t>
      </w:r>
      <w:r w:rsidRPr="00300F0E">
        <w:rPr>
          <w:rFonts w:cs="Simplified Arabic" w:hint="cs"/>
          <w:sz w:val="26"/>
          <w:szCs w:val="26"/>
          <w:rtl/>
        </w:rPr>
        <w:t xml:space="preserve"> </w:t>
      </w:r>
      <w:r w:rsidR="005254C6">
        <w:rPr>
          <w:rFonts w:cs="Simplified Arabic" w:hint="cs"/>
          <w:sz w:val="26"/>
          <w:szCs w:val="26"/>
          <w:rtl/>
        </w:rPr>
        <w:t xml:space="preserve">والإحصاء الفلسطيني </w:t>
      </w:r>
      <w:r w:rsidRPr="00300F0E">
        <w:rPr>
          <w:rFonts w:cs="Simplified Arabic" w:hint="cs"/>
          <w:sz w:val="26"/>
          <w:szCs w:val="26"/>
          <w:rtl/>
        </w:rPr>
        <w:t>واقع المؤسسات الثقافية في فلسطين</w:t>
      </w:r>
      <w:r w:rsidR="00DF4615" w:rsidRPr="00300F0E"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p w:rsidR="00B6146E" w:rsidRPr="00300F0E" w:rsidRDefault="00300F0E" w:rsidP="00300F0E">
      <w:pPr>
        <w:tabs>
          <w:tab w:val="left" w:pos="3673"/>
        </w:tabs>
        <w:bidi/>
        <w:jc w:val="both"/>
        <w:rPr>
          <w:rFonts w:cs="Simplified Arabic"/>
          <w:sz w:val="26"/>
          <w:szCs w:val="26"/>
          <w:rtl/>
        </w:rPr>
      </w:pPr>
      <w:r w:rsidRPr="00300F0E">
        <w:rPr>
          <w:rFonts w:cs="Simplified Arabic"/>
          <w:sz w:val="26"/>
          <w:szCs w:val="26"/>
          <w:rtl/>
        </w:rPr>
        <w:tab/>
      </w:r>
    </w:p>
    <w:p w:rsidR="0008497B" w:rsidRPr="00300F0E" w:rsidRDefault="000C61B4" w:rsidP="002C5F3E">
      <w:pPr>
        <w:bidi/>
        <w:ind w:left="-2"/>
        <w:jc w:val="center"/>
        <w:rPr>
          <w:rFonts w:cs="Simplified Arabic"/>
          <w:b/>
          <w:bCs/>
          <w:sz w:val="26"/>
          <w:szCs w:val="26"/>
          <w:rtl/>
        </w:rPr>
      </w:pPr>
      <w:r w:rsidRPr="00300F0E">
        <w:rPr>
          <w:rFonts w:cs="Simplified Arabic" w:hint="cs"/>
          <w:b/>
          <w:bCs/>
          <w:sz w:val="26"/>
          <w:szCs w:val="26"/>
          <w:rtl/>
        </w:rPr>
        <w:t>انخفاض عدد المراكز الثقافية العاملة في فلسطين عن العام السابق</w:t>
      </w:r>
    </w:p>
    <w:p w:rsidR="000C61B4" w:rsidRPr="00300F0E" w:rsidRDefault="000C61B4" w:rsidP="00255672">
      <w:pPr>
        <w:pStyle w:val="BodyText"/>
        <w:jc w:val="both"/>
        <w:rPr>
          <w:b w:val="0"/>
          <w:bCs w:val="0"/>
          <w:sz w:val="26"/>
          <w:szCs w:val="26"/>
          <w:rtl/>
        </w:rPr>
      </w:pPr>
      <w:r w:rsidRPr="00300F0E">
        <w:rPr>
          <w:rFonts w:hint="cs"/>
          <w:b w:val="0"/>
          <w:bCs w:val="0"/>
          <w:sz w:val="26"/>
          <w:szCs w:val="26"/>
          <w:rtl/>
        </w:rPr>
        <w:t xml:space="preserve">بلغ عدد المراكز الثقافية العاملة </w:t>
      </w:r>
      <w:r w:rsidR="00744176" w:rsidRPr="00300F0E">
        <w:rPr>
          <w:rFonts w:hint="cs"/>
          <w:b w:val="0"/>
          <w:bCs w:val="0"/>
          <w:sz w:val="26"/>
          <w:szCs w:val="26"/>
          <w:rtl/>
        </w:rPr>
        <w:t>566</w:t>
      </w:r>
      <w:r w:rsidRPr="00300F0E">
        <w:rPr>
          <w:rFonts w:hint="cs"/>
          <w:b w:val="0"/>
          <w:bCs w:val="0"/>
          <w:sz w:val="26"/>
          <w:szCs w:val="26"/>
          <w:rtl/>
        </w:rPr>
        <w:t xml:space="preserve"> مركزاً ثقافياً عاملاً في عام </w:t>
      </w:r>
      <w:r w:rsidR="007A56D3" w:rsidRPr="00300F0E">
        <w:rPr>
          <w:rFonts w:hint="cs"/>
          <w:b w:val="0"/>
          <w:bCs w:val="0"/>
          <w:sz w:val="26"/>
          <w:szCs w:val="26"/>
          <w:rtl/>
        </w:rPr>
        <w:t>2019</w:t>
      </w:r>
      <w:r w:rsidR="00255672" w:rsidRPr="00300F0E">
        <w:rPr>
          <w:rFonts w:hint="cs"/>
          <w:b w:val="0"/>
          <w:bCs w:val="0"/>
          <w:sz w:val="26"/>
          <w:szCs w:val="26"/>
          <w:rtl/>
        </w:rPr>
        <w:t>،</w:t>
      </w:r>
      <w:r w:rsidRPr="00300F0E">
        <w:rPr>
          <w:rFonts w:hint="cs"/>
          <w:b w:val="0"/>
          <w:bCs w:val="0"/>
          <w:sz w:val="26"/>
          <w:szCs w:val="26"/>
          <w:rtl/>
        </w:rPr>
        <w:t xml:space="preserve"> في حين بلغ عدد المراكز الثقافية العاملة </w:t>
      </w:r>
      <w:r w:rsidR="00844380" w:rsidRPr="00300F0E">
        <w:rPr>
          <w:rFonts w:hint="cs"/>
          <w:b w:val="0"/>
          <w:bCs w:val="0"/>
          <w:sz w:val="26"/>
          <w:szCs w:val="26"/>
          <w:rtl/>
        </w:rPr>
        <w:t>597</w:t>
      </w:r>
      <w:r w:rsidRPr="00300F0E">
        <w:rPr>
          <w:rFonts w:hint="cs"/>
          <w:b w:val="0"/>
          <w:bCs w:val="0"/>
          <w:sz w:val="26"/>
          <w:szCs w:val="26"/>
          <w:rtl/>
        </w:rPr>
        <w:t xml:space="preserve"> مركزاً في عام </w:t>
      </w:r>
      <w:r w:rsidR="00844380" w:rsidRPr="00300F0E">
        <w:rPr>
          <w:rFonts w:hint="cs"/>
          <w:b w:val="0"/>
          <w:bCs w:val="0"/>
          <w:sz w:val="26"/>
          <w:szCs w:val="26"/>
          <w:rtl/>
        </w:rPr>
        <w:t>2018</w:t>
      </w:r>
      <w:r w:rsidR="00255672" w:rsidRPr="00300F0E">
        <w:rPr>
          <w:rFonts w:hint="cs"/>
          <w:b w:val="0"/>
          <w:bCs w:val="0"/>
          <w:sz w:val="26"/>
          <w:szCs w:val="26"/>
          <w:rtl/>
        </w:rPr>
        <w:t xml:space="preserve">، مع فجوة واضحة </w:t>
      </w:r>
      <w:r w:rsidRPr="00300F0E">
        <w:rPr>
          <w:rFonts w:hint="cs"/>
          <w:b w:val="0"/>
          <w:bCs w:val="0"/>
          <w:sz w:val="26"/>
          <w:szCs w:val="26"/>
          <w:rtl/>
        </w:rPr>
        <w:t>في عدد المراكز الثقافية بين الضفة الغربية وقطاع غزة.</w:t>
      </w:r>
    </w:p>
    <w:p w:rsidR="00037F3F" w:rsidRPr="00DF6C04" w:rsidRDefault="00037F3F" w:rsidP="00037F3F">
      <w:pPr>
        <w:pStyle w:val="BodyText"/>
        <w:jc w:val="both"/>
        <w:rPr>
          <w:b w:val="0"/>
          <w:bCs w:val="0"/>
          <w:sz w:val="12"/>
          <w:szCs w:val="12"/>
          <w:rtl/>
        </w:rPr>
      </w:pPr>
    </w:p>
    <w:p w:rsidR="001F7D75" w:rsidRPr="00300F0E" w:rsidRDefault="001F7D75" w:rsidP="002E7F22">
      <w:pPr>
        <w:pStyle w:val="BodyText"/>
        <w:rPr>
          <w:sz w:val="24"/>
          <w:szCs w:val="24"/>
          <w:rtl/>
        </w:rPr>
      </w:pPr>
      <w:r w:rsidRPr="00300F0E">
        <w:rPr>
          <w:sz w:val="24"/>
          <w:szCs w:val="24"/>
          <w:rtl/>
        </w:rPr>
        <w:t xml:space="preserve">توزيع </w:t>
      </w:r>
      <w:r w:rsidRPr="00300F0E">
        <w:rPr>
          <w:rFonts w:hint="cs"/>
          <w:sz w:val="24"/>
          <w:szCs w:val="24"/>
          <w:rtl/>
        </w:rPr>
        <w:t>المراكز الثقافية العاملة في فلسطين حسب المنطقة</w:t>
      </w:r>
      <w:r w:rsidR="00C01D0A" w:rsidRPr="00300F0E">
        <w:rPr>
          <w:rFonts w:hint="cs"/>
          <w:sz w:val="24"/>
          <w:szCs w:val="24"/>
          <w:rtl/>
        </w:rPr>
        <w:t xml:space="preserve"> لأعوام مختارة</w:t>
      </w:r>
    </w:p>
    <w:tbl>
      <w:tblPr>
        <w:bidiVisual/>
        <w:tblW w:w="5048" w:type="dxa"/>
        <w:jc w:val="center"/>
        <w:tblInd w:w="-990" w:type="dxa"/>
        <w:tblLayout w:type="fixed"/>
        <w:tblLook w:val="04A0"/>
      </w:tblPr>
      <w:tblGrid>
        <w:gridCol w:w="1134"/>
        <w:gridCol w:w="709"/>
        <w:gridCol w:w="851"/>
        <w:gridCol w:w="730"/>
        <w:gridCol w:w="709"/>
        <w:gridCol w:w="915"/>
      </w:tblGrid>
      <w:tr w:rsidR="00844380" w:rsidRPr="00300F0E" w:rsidTr="00300F0E">
        <w:trPr>
          <w:trHeight w:hRule="exact" w:val="284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380" w:rsidRPr="00300F0E" w:rsidRDefault="00844380" w:rsidP="00300F0E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00F0E">
              <w:rPr>
                <w:rFonts w:ascii="Simplified Arabic" w:hAnsi="Simplified Arabic" w:cs="Simplified Arabic"/>
                <w:b/>
                <w:bCs/>
                <w:rtl/>
              </w:rPr>
              <w:t>المنطقة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380" w:rsidRPr="00300F0E" w:rsidRDefault="00844380" w:rsidP="00300F0E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00F0E">
              <w:rPr>
                <w:rFonts w:ascii="Simplified Arabic" w:hAnsi="Simplified Arabic" w:cs="Simplified Arabic"/>
                <w:b/>
                <w:bCs/>
                <w:rtl/>
              </w:rPr>
              <w:t>2011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380" w:rsidRPr="00300F0E" w:rsidRDefault="00844380" w:rsidP="00300F0E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00F0E">
              <w:rPr>
                <w:rFonts w:ascii="Simplified Arabic" w:hAnsi="Simplified Arabic" w:cs="Simplified Arabic"/>
                <w:b/>
                <w:bCs/>
                <w:rtl/>
              </w:rPr>
              <w:t>2014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380" w:rsidRPr="00300F0E" w:rsidRDefault="00844380" w:rsidP="00300F0E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00F0E">
              <w:rPr>
                <w:rFonts w:ascii="Simplified Arabic" w:hAnsi="Simplified Arabic" w:cs="Simplified Arabic"/>
                <w:b/>
                <w:bCs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380" w:rsidRPr="00300F0E" w:rsidRDefault="00844380" w:rsidP="00300F0E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00F0E">
              <w:rPr>
                <w:rFonts w:ascii="Simplified Arabic" w:hAnsi="Simplified Arabic" w:cs="Simplified Arabic"/>
                <w:b/>
                <w:bCs/>
              </w:rPr>
              <w:t>2018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380" w:rsidRPr="00300F0E" w:rsidRDefault="00844380" w:rsidP="00300F0E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00F0E">
              <w:rPr>
                <w:rFonts w:ascii="Simplified Arabic" w:hAnsi="Simplified Arabic" w:cs="Simplified Arabic"/>
                <w:b/>
                <w:bCs/>
              </w:rPr>
              <w:t>2019</w:t>
            </w:r>
          </w:p>
        </w:tc>
      </w:tr>
      <w:tr w:rsidR="00844380" w:rsidRPr="00300F0E" w:rsidTr="00300F0E">
        <w:trPr>
          <w:trHeight w:hRule="exact" w:val="284"/>
          <w:jc w:val="center"/>
        </w:trPr>
        <w:tc>
          <w:tcPr>
            <w:tcW w:w="1134" w:type="dxa"/>
            <w:tcBorders>
              <w:top w:val="single" w:sz="4" w:space="0" w:color="auto"/>
            </w:tcBorders>
          </w:tcPr>
          <w:p w:rsidR="00844380" w:rsidRPr="00300F0E" w:rsidRDefault="00844380" w:rsidP="00300F0E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00F0E">
              <w:rPr>
                <w:rFonts w:ascii="Simplified Arabic" w:hAnsi="Simplified Arabic" w:cs="Simplified Arabic"/>
                <w:b/>
                <w:bCs/>
                <w:rtl/>
              </w:rPr>
              <w:t>فلسطين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44380" w:rsidRPr="00300F0E" w:rsidRDefault="00844380" w:rsidP="00300F0E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300F0E">
              <w:rPr>
                <w:rFonts w:ascii="Simplified Arabic" w:hAnsi="Simplified Arabic" w:cs="Simplified Arabic"/>
                <w:b/>
                <w:bCs/>
              </w:rPr>
              <w:t>597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44380" w:rsidRPr="00300F0E" w:rsidRDefault="00844380" w:rsidP="00300F0E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300F0E">
              <w:rPr>
                <w:rFonts w:ascii="Simplified Arabic" w:hAnsi="Simplified Arabic" w:cs="Simplified Arabic"/>
                <w:b/>
                <w:bCs/>
              </w:rPr>
              <w:t>666</w:t>
            </w:r>
          </w:p>
        </w:tc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:rsidR="00844380" w:rsidRPr="00300F0E" w:rsidRDefault="00844380" w:rsidP="00300F0E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300F0E">
              <w:rPr>
                <w:rFonts w:ascii="Simplified Arabic" w:hAnsi="Simplified Arabic" w:cs="Simplified Arabic"/>
                <w:b/>
                <w:bCs/>
              </w:rPr>
              <w:t>625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44380" w:rsidRPr="00300F0E" w:rsidRDefault="00844380" w:rsidP="00300F0E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300F0E">
              <w:rPr>
                <w:rFonts w:ascii="Simplified Arabic" w:hAnsi="Simplified Arabic" w:cs="Simplified Arabic"/>
                <w:b/>
                <w:bCs/>
              </w:rPr>
              <w:t>597</w:t>
            </w:r>
          </w:p>
        </w:tc>
        <w:tc>
          <w:tcPr>
            <w:tcW w:w="915" w:type="dxa"/>
            <w:tcBorders>
              <w:top w:val="single" w:sz="4" w:space="0" w:color="auto"/>
            </w:tcBorders>
            <w:vAlign w:val="center"/>
          </w:tcPr>
          <w:p w:rsidR="00844380" w:rsidRPr="00300F0E" w:rsidRDefault="00744176" w:rsidP="00300F0E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300F0E">
              <w:rPr>
                <w:rFonts w:ascii="Simplified Arabic" w:hAnsi="Simplified Arabic" w:cs="Simplified Arabic"/>
                <w:b/>
                <w:bCs/>
              </w:rPr>
              <w:t>566</w:t>
            </w:r>
          </w:p>
        </w:tc>
      </w:tr>
      <w:tr w:rsidR="00844380" w:rsidRPr="00300F0E" w:rsidTr="00300F0E">
        <w:trPr>
          <w:trHeight w:hRule="exact" w:val="284"/>
          <w:jc w:val="center"/>
        </w:trPr>
        <w:tc>
          <w:tcPr>
            <w:tcW w:w="1134" w:type="dxa"/>
          </w:tcPr>
          <w:p w:rsidR="00844380" w:rsidRPr="00300F0E" w:rsidRDefault="00844380" w:rsidP="00300F0E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00F0E">
              <w:rPr>
                <w:rFonts w:ascii="Simplified Arabic" w:hAnsi="Simplified Arabic" w:cs="Simplified Arabic"/>
                <w:rtl/>
              </w:rPr>
              <w:t>الضفة الغربية</w:t>
            </w:r>
          </w:p>
        </w:tc>
        <w:tc>
          <w:tcPr>
            <w:tcW w:w="709" w:type="dxa"/>
            <w:vAlign w:val="center"/>
          </w:tcPr>
          <w:p w:rsidR="00844380" w:rsidRPr="00300F0E" w:rsidRDefault="00844380" w:rsidP="00300F0E">
            <w:pPr>
              <w:jc w:val="center"/>
              <w:rPr>
                <w:rFonts w:ascii="Simplified Arabic" w:hAnsi="Simplified Arabic" w:cs="Simplified Arabic"/>
              </w:rPr>
            </w:pPr>
            <w:r w:rsidRPr="00300F0E">
              <w:rPr>
                <w:rFonts w:ascii="Simplified Arabic" w:hAnsi="Simplified Arabic" w:cs="Simplified Arabic"/>
              </w:rPr>
              <w:t>531</w:t>
            </w:r>
          </w:p>
        </w:tc>
        <w:tc>
          <w:tcPr>
            <w:tcW w:w="851" w:type="dxa"/>
            <w:vAlign w:val="center"/>
          </w:tcPr>
          <w:p w:rsidR="00844380" w:rsidRPr="00300F0E" w:rsidRDefault="00844380" w:rsidP="00300F0E">
            <w:pPr>
              <w:jc w:val="center"/>
              <w:rPr>
                <w:rFonts w:ascii="Simplified Arabic" w:hAnsi="Simplified Arabic" w:cs="Simplified Arabic"/>
              </w:rPr>
            </w:pPr>
            <w:r w:rsidRPr="00300F0E">
              <w:rPr>
                <w:rFonts w:ascii="Simplified Arabic" w:hAnsi="Simplified Arabic" w:cs="Simplified Arabic"/>
              </w:rPr>
              <w:t>583</w:t>
            </w:r>
          </w:p>
        </w:tc>
        <w:tc>
          <w:tcPr>
            <w:tcW w:w="730" w:type="dxa"/>
            <w:vAlign w:val="center"/>
          </w:tcPr>
          <w:p w:rsidR="00844380" w:rsidRPr="00300F0E" w:rsidRDefault="00844380" w:rsidP="00300F0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300F0E">
              <w:rPr>
                <w:rFonts w:ascii="Simplified Arabic" w:hAnsi="Simplified Arabic" w:cs="Simplified Arabic"/>
              </w:rPr>
              <w:t>545</w:t>
            </w:r>
          </w:p>
        </w:tc>
        <w:tc>
          <w:tcPr>
            <w:tcW w:w="709" w:type="dxa"/>
            <w:vAlign w:val="center"/>
          </w:tcPr>
          <w:p w:rsidR="00844380" w:rsidRPr="00300F0E" w:rsidRDefault="00844380" w:rsidP="00300F0E">
            <w:pPr>
              <w:jc w:val="center"/>
              <w:rPr>
                <w:rFonts w:ascii="Simplified Arabic" w:hAnsi="Simplified Arabic" w:cs="Simplified Arabic"/>
              </w:rPr>
            </w:pPr>
            <w:r w:rsidRPr="00300F0E">
              <w:rPr>
                <w:rFonts w:ascii="Simplified Arabic" w:hAnsi="Simplified Arabic" w:cs="Simplified Arabic"/>
              </w:rPr>
              <w:t>528</w:t>
            </w:r>
          </w:p>
        </w:tc>
        <w:tc>
          <w:tcPr>
            <w:tcW w:w="915" w:type="dxa"/>
            <w:vAlign w:val="center"/>
          </w:tcPr>
          <w:p w:rsidR="00844380" w:rsidRPr="00300F0E" w:rsidRDefault="00744176" w:rsidP="00300F0E">
            <w:pPr>
              <w:jc w:val="center"/>
              <w:rPr>
                <w:rFonts w:ascii="Simplified Arabic" w:hAnsi="Simplified Arabic" w:cs="Simplified Arabic"/>
              </w:rPr>
            </w:pPr>
            <w:r w:rsidRPr="00300F0E">
              <w:rPr>
                <w:rFonts w:ascii="Simplified Arabic" w:hAnsi="Simplified Arabic" w:cs="Simplified Arabic"/>
              </w:rPr>
              <w:t>510</w:t>
            </w:r>
          </w:p>
        </w:tc>
      </w:tr>
      <w:tr w:rsidR="00844380" w:rsidRPr="00300F0E" w:rsidTr="00300F0E">
        <w:trPr>
          <w:trHeight w:hRule="exact" w:val="284"/>
          <w:jc w:val="center"/>
        </w:trPr>
        <w:tc>
          <w:tcPr>
            <w:tcW w:w="1134" w:type="dxa"/>
            <w:tcBorders>
              <w:bottom w:val="single" w:sz="4" w:space="0" w:color="auto"/>
            </w:tcBorders>
          </w:tcPr>
          <w:p w:rsidR="00844380" w:rsidRPr="00300F0E" w:rsidRDefault="00844380" w:rsidP="00300F0E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00F0E">
              <w:rPr>
                <w:rFonts w:ascii="Simplified Arabic" w:hAnsi="Simplified Arabic" w:cs="Simplified Arabic"/>
                <w:rtl/>
              </w:rPr>
              <w:t>قطاع غزة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44380" w:rsidRPr="00300F0E" w:rsidRDefault="00844380" w:rsidP="00300F0E">
            <w:pPr>
              <w:jc w:val="center"/>
              <w:rPr>
                <w:rFonts w:ascii="Simplified Arabic" w:hAnsi="Simplified Arabic" w:cs="Simplified Arabic"/>
              </w:rPr>
            </w:pPr>
            <w:r w:rsidRPr="00300F0E">
              <w:rPr>
                <w:rFonts w:ascii="Simplified Arabic" w:hAnsi="Simplified Arabic" w:cs="Simplified Arabic"/>
              </w:rPr>
              <w:t>66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44380" w:rsidRPr="00300F0E" w:rsidRDefault="00844380" w:rsidP="00300F0E">
            <w:pPr>
              <w:jc w:val="center"/>
              <w:rPr>
                <w:rFonts w:ascii="Simplified Arabic" w:hAnsi="Simplified Arabic" w:cs="Simplified Arabic"/>
              </w:rPr>
            </w:pPr>
            <w:r w:rsidRPr="00300F0E">
              <w:rPr>
                <w:rFonts w:ascii="Simplified Arabic" w:hAnsi="Simplified Arabic" w:cs="Simplified Arabic"/>
              </w:rPr>
              <w:t>83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:rsidR="00844380" w:rsidRPr="00300F0E" w:rsidRDefault="00844380" w:rsidP="00300F0E">
            <w:pPr>
              <w:jc w:val="center"/>
              <w:rPr>
                <w:rFonts w:ascii="Simplified Arabic" w:hAnsi="Simplified Arabic" w:cs="Simplified Arabic"/>
              </w:rPr>
            </w:pPr>
            <w:r w:rsidRPr="00300F0E">
              <w:rPr>
                <w:rFonts w:ascii="Simplified Arabic" w:hAnsi="Simplified Arabic" w:cs="Simplified Arabic"/>
              </w:rPr>
              <w:t>80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44380" w:rsidRPr="00300F0E" w:rsidRDefault="00844380" w:rsidP="00300F0E">
            <w:pPr>
              <w:jc w:val="center"/>
              <w:rPr>
                <w:rFonts w:ascii="Simplified Arabic" w:hAnsi="Simplified Arabic" w:cs="Simplified Arabic"/>
              </w:rPr>
            </w:pPr>
            <w:r w:rsidRPr="00300F0E">
              <w:rPr>
                <w:rFonts w:ascii="Simplified Arabic" w:hAnsi="Simplified Arabic" w:cs="Simplified Arabic"/>
              </w:rPr>
              <w:t>69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vAlign w:val="center"/>
          </w:tcPr>
          <w:p w:rsidR="00844380" w:rsidRPr="00300F0E" w:rsidRDefault="00744176" w:rsidP="00300F0E">
            <w:pPr>
              <w:jc w:val="center"/>
              <w:rPr>
                <w:rFonts w:ascii="Simplified Arabic" w:hAnsi="Simplified Arabic" w:cs="Simplified Arabic"/>
              </w:rPr>
            </w:pPr>
            <w:r w:rsidRPr="00300F0E">
              <w:rPr>
                <w:rFonts w:ascii="Simplified Arabic" w:hAnsi="Simplified Arabic" w:cs="Simplified Arabic"/>
              </w:rPr>
              <w:t>56</w:t>
            </w:r>
          </w:p>
        </w:tc>
      </w:tr>
    </w:tbl>
    <w:p w:rsidR="00FB298D" w:rsidRPr="00300F0E" w:rsidRDefault="00FB298D" w:rsidP="00300F0E">
      <w:pPr>
        <w:pStyle w:val="BodyText"/>
        <w:rPr>
          <w:rFonts w:ascii="Simplified Arabic" w:hAnsi="Simplified Arabic"/>
          <w:b w:val="0"/>
          <w:bCs w:val="0"/>
          <w:sz w:val="22"/>
          <w:szCs w:val="22"/>
          <w:rtl/>
        </w:rPr>
      </w:pPr>
    </w:p>
    <w:p w:rsidR="0008497B" w:rsidRPr="00300F0E" w:rsidRDefault="00F00C0B" w:rsidP="00255672">
      <w:pPr>
        <w:pStyle w:val="BodyText"/>
        <w:jc w:val="both"/>
        <w:rPr>
          <w:rFonts w:ascii="Simplified Arabic" w:hAnsi="Simplified Arabic"/>
          <w:b w:val="0"/>
          <w:bCs w:val="0"/>
          <w:sz w:val="26"/>
          <w:szCs w:val="26"/>
          <w:rtl/>
        </w:rPr>
      </w:pPr>
      <w:r w:rsidRPr="00300F0E">
        <w:rPr>
          <w:rFonts w:ascii="Simplified Arabic" w:hAnsi="Simplified Arabic"/>
          <w:b w:val="0"/>
          <w:bCs w:val="0"/>
          <w:sz w:val="26"/>
          <w:szCs w:val="26"/>
          <w:rtl/>
        </w:rPr>
        <w:t>قدمت</w:t>
      </w:r>
      <w:r w:rsidR="0008497B" w:rsidRPr="00300F0E">
        <w:rPr>
          <w:rFonts w:ascii="Simplified Arabic" w:hAnsi="Simplified Arabic"/>
          <w:b w:val="0"/>
          <w:bCs w:val="0"/>
          <w:sz w:val="26"/>
          <w:szCs w:val="26"/>
          <w:rtl/>
        </w:rPr>
        <w:t xml:space="preserve"> المراكز الثقافية التي أدلت بالبيانات</w:t>
      </w:r>
      <w:r w:rsidR="00D825CF" w:rsidRPr="00300F0E">
        <w:rPr>
          <w:rStyle w:val="FootnoteReference"/>
          <w:rFonts w:ascii="Simplified Arabic" w:hAnsi="Simplified Arabic"/>
          <w:b w:val="0"/>
          <w:bCs w:val="0"/>
          <w:sz w:val="26"/>
          <w:szCs w:val="26"/>
          <w:rtl/>
        </w:rPr>
        <w:footnoteReference w:id="2"/>
      </w:r>
      <w:r w:rsidR="0008497B" w:rsidRPr="00300F0E">
        <w:rPr>
          <w:rFonts w:ascii="Simplified Arabic" w:hAnsi="Simplified Arabic"/>
          <w:b w:val="0"/>
          <w:bCs w:val="0"/>
          <w:sz w:val="26"/>
          <w:szCs w:val="26"/>
          <w:rtl/>
        </w:rPr>
        <w:t xml:space="preserve"> خلال عام </w:t>
      </w:r>
      <w:r w:rsidR="007A56D3" w:rsidRPr="00300F0E">
        <w:rPr>
          <w:rFonts w:ascii="Simplified Arabic" w:hAnsi="Simplified Arabic"/>
          <w:b w:val="0"/>
          <w:bCs w:val="0"/>
          <w:sz w:val="26"/>
          <w:szCs w:val="26"/>
          <w:rtl/>
        </w:rPr>
        <w:t>2019</w:t>
      </w:r>
      <w:r w:rsidR="0008497B" w:rsidRPr="00300F0E">
        <w:rPr>
          <w:rFonts w:ascii="Simplified Arabic" w:hAnsi="Simplified Arabic"/>
          <w:b w:val="0"/>
          <w:bCs w:val="0"/>
          <w:sz w:val="26"/>
          <w:szCs w:val="26"/>
          <w:rtl/>
        </w:rPr>
        <w:t xml:space="preserve"> حوالي </w:t>
      </w:r>
      <w:r w:rsidR="00755EE1" w:rsidRPr="00300F0E">
        <w:rPr>
          <w:rFonts w:ascii="Simplified Arabic" w:hAnsi="Simplified Arabic"/>
          <w:b w:val="0"/>
          <w:bCs w:val="0"/>
          <w:sz w:val="26"/>
          <w:szCs w:val="26"/>
          <w:rtl/>
        </w:rPr>
        <w:t>9.2</w:t>
      </w:r>
      <w:r w:rsidR="0008497B" w:rsidRPr="00300F0E">
        <w:rPr>
          <w:rFonts w:ascii="Simplified Arabic" w:hAnsi="Simplified Arabic"/>
          <w:b w:val="0"/>
          <w:bCs w:val="0"/>
          <w:sz w:val="26"/>
          <w:szCs w:val="26"/>
          <w:rtl/>
        </w:rPr>
        <w:t xml:space="preserve"> </w:t>
      </w:r>
      <w:r w:rsidR="009173FE" w:rsidRPr="00300F0E">
        <w:rPr>
          <w:rFonts w:ascii="Simplified Arabic" w:hAnsi="Simplified Arabic"/>
          <w:b w:val="0"/>
          <w:bCs w:val="0"/>
          <w:sz w:val="26"/>
          <w:szCs w:val="26"/>
          <w:rtl/>
        </w:rPr>
        <w:t>ألف</w:t>
      </w:r>
      <w:r w:rsidR="0008497B" w:rsidRPr="00300F0E">
        <w:rPr>
          <w:rFonts w:ascii="Simplified Arabic" w:hAnsi="Simplified Arabic"/>
          <w:b w:val="0"/>
          <w:bCs w:val="0"/>
          <w:sz w:val="26"/>
          <w:szCs w:val="26"/>
          <w:rtl/>
        </w:rPr>
        <w:t xml:space="preserve"> نشاط ثقافي</w:t>
      </w:r>
      <w:r w:rsidR="00255672" w:rsidRPr="00300F0E">
        <w:rPr>
          <w:rFonts w:ascii="Simplified Arabic" w:hAnsi="Simplified Arabic"/>
          <w:b w:val="0"/>
          <w:bCs w:val="0"/>
          <w:sz w:val="26"/>
          <w:szCs w:val="26"/>
          <w:rtl/>
        </w:rPr>
        <w:t>،</w:t>
      </w:r>
      <w:r w:rsidR="00B42812" w:rsidRPr="00300F0E">
        <w:rPr>
          <w:rFonts w:ascii="Simplified Arabic" w:hAnsi="Simplified Arabic"/>
          <w:b w:val="0"/>
          <w:bCs w:val="0"/>
          <w:sz w:val="26"/>
          <w:szCs w:val="26"/>
          <w:rtl/>
        </w:rPr>
        <w:t xml:space="preserve"> </w:t>
      </w:r>
      <w:r w:rsidR="0008497B" w:rsidRPr="00300F0E">
        <w:rPr>
          <w:rFonts w:ascii="Simplified Arabic" w:hAnsi="Simplified Arabic"/>
          <w:b w:val="0"/>
          <w:bCs w:val="0"/>
          <w:sz w:val="26"/>
          <w:szCs w:val="26"/>
          <w:rtl/>
        </w:rPr>
        <w:t>في</w:t>
      </w:r>
      <w:r w:rsidR="00255672" w:rsidRPr="00300F0E">
        <w:rPr>
          <w:rFonts w:ascii="Simplified Arabic" w:hAnsi="Simplified Arabic"/>
          <w:b w:val="0"/>
          <w:bCs w:val="0"/>
          <w:sz w:val="26"/>
          <w:szCs w:val="26"/>
          <w:rtl/>
        </w:rPr>
        <w:t xml:space="preserve"> حين</w:t>
      </w:r>
      <w:r w:rsidR="0008497B" w:rsidRPr="00300F0E">
        <w:rPr>
          <w:rFonts w:ascii="Simplified Arabic" w:hAnsi="Simplified Arabic"/>
          <w:b w:val="0"/>
          <w:bCs w:val="0"/>
          <w:sz w:val="26"/>
          <w:szCs w:val="26"/>
          <w:rtl/>
        </w:rPr>
        <w:t xml:space="preserve"> </w:t>
      </w:r>
      <w:r w:rsidR="00255672" w:rsidRPr="00300F0E">
        <w:rPr>
          <w:rFonts w:ascii="Simplified Arabic" w:hAnsi="Simplified Arabic"/>
          <w:b w:val="0"/>
          <w:bCs w:val="0"/>
          <w:sz w:val="26"/>
          <w:szCs w:val="26"/>
          <w:rtl/>
        </w:rPr>
        <w:t>كان</w:t>
      </w:r>
      <w:r w:rsidR="0008497B" w:rsidRPr="00300F0E">
        <w:rPr>
          <w:rFonts w:ascii="Simplified Arabic" w:hAnsi="Simplified Arabic"/>
          <w:b w:val="0"/>
          <w:bCs w:val="0"/>
          <w:sz w:val="26"/>
          <w:szCs w:val="26"/>
          <w:rtl/>
        </w:rPr>
        <w:t xml:space="preserve"> عدد الأنشطة الثقافية المنعقدة في المراكز الثقافية حوالي </w:t>
      </w:r>
      <w:r w:rsidR="007A56D3" w:rsidRPr="00300F0E">
        <w:rPr>
          <w:rFonts w:ascii="Simplified Arabic" w:hAnsi="Simplified Arabic"/>
          <w:b w:val="0"/>
          <w:bCs w:val="0"/>
          <w:sz w:val="26"/>
          <w:szCs w:val="26"/>
        </w:rPr>
        <w:t>9.5</w:t>
      </w:r>
      <w:r w:rsidR="007A56D3" w:rsidRPr="00300F0E">
        <w:rPr>
          <w:rFonts w:ascii="Simplified Arabic" w:hAnsi="Simplified Arabic"/>
          <w:b w:val="0"/>
          <w:bCs w:val="0"/>
          <w:sz w:val="26"/>
          <w:szCs w:val="26"/>
          <w:rtl/>
        </w:rPr>
        <w:t xml:space="preserve"> ألف نشاط ثقافي </w:t>
      </w:r>
      <w:r w:rsidR="0008497B" w:rsidRPr="00300F0E">
        <w:rPr>
          <w:rFonts w:ascii="Simplified Arabic" w:hAnsi="Simplified Arabic"/>
          <w:b w:val="0"/>
          <w:bCs w:val="0"/>
          <w:sz w:val="26"/>
          <w:szCs w:val="26"/>
          <w:rtl/>
        </w:rPr>
        <w:t xml:space="preserve">في عام </w:t>
      </w:r>
      <w:r w:rsidR="007A56D3" w:rsidRPr="00300F0E">
        <w:rPr>
          <w:rFonts w:ascii="Simplified Arabic" w:hAnsi="Simplified Arabic"/>
          <w:b w:val="0"/>
          <w:bCs w:val="0"/>
          <w:sz w:val="26"/>
          <w:szCs w:val="26"/>
          <w:rtl/>
        </w:rPr>
        <w:t>2018</w:t>
      </w:r>
      <w:r w:rsidR="0008497B" w:rsidRPr="00300F0E">
        <w:rPr>
          <w:rFonts w:ascii="Simplified Arabic" w:hAnsi="Simplified Arabic"/>
          <w:b w:val="0"/>
          <w:bCs w:val="0"/>
          <w:sz w:val="26"/>
          <w:szCs w:val="26"/>
          <w:rtl/>
        </w:rPr>
        <w:t xml:space="preserve">. </w:t>
      </w:r>
    </w:p>
    <w:p w:rsidR="00255672" w:rsidRPr="00506028" w:rsidRDefault="00300F0E" w:rsidP="00300F0E">
      <w:pPr>
        <w:pStyle w:val="BodyText"/>
        <w:tabs>
          <w:tab w:val="left" w:pos="1465"/>
        </w:tabs>
        <w:jc w:val="both"/>
        <w:rPr>
          <w:b w:val="0"/>
          <w:bCs w:val="0"/>
          <w:sz w:val="10"/>
          <w:szCs w:val="10"/>
          <w:rtl/>
        </w:rPr>
      </w:pPr>
      <w:r w:rsidRPr="00506028">
        <w:rPr>
          <w:b w:val="0"/>
          <w:bCs w:val="0"/>
          <w:sz w:val="10"/>
          <w:szCs w:val="10"/>
          <w:rtl/>
        </w:rPr>
        <w:tab/>
      </w:r>
    </w:p>
    <w:p w:rsidR="00B42812" w:rsidRPr="00300F0E" w:rsidRDefault="00B42812" w:rsidP="00B42812">
      <w:pPr>
        <w:pStyle w:val="BodyText"/>
        <w:jc w:val="both"/>
        <w:rPr>
          <w:b w:val="0"/>
          <w:bCs w:val="0"/>
          <w:sz w:val="26"/>
          <w:szCs w:val="26"/>
          <w:rtl/>
        </w:rPr>
      </w:pPr>
      <w:r w:rsidRPr="00300F0E">
        <w:rPr>
          <w:rFonts w:hint="cs"/>
          <w:b w:val="0"/>
          <w:bCs w:val="0"/>
          <w:sz w:val="26"/>
          <w:szCs w:val="26"/>
          <w:rtl/>
        </w:rPr>
        <w:t>لا تزال الدورات تحتل المرتبة الأولى من بين الأنشطة الثقافية المنعقدة في المراكز الثقافية.</w:t>
      </w:r>
    </w:p>
    <w:p w:rsidR="00B42812" w:rsidRPr="00300F0E" w:rsidRDefault="00B42812" w:rsidP="00B42812">
      <w:pPr>
        <w:pStyle w:val="BodyText"/>
        <w:jc w:val="both"/>
        <w:rPr>
          <w:b w:val="0"/>
          <w:bCs w:val="0"/>
          <w:sz w:val="26"/>
          <w:szCs w:val="26"/>
          <w:rtl/>
        </w:rPr>
      </w:pPr>
    </w:p>
    <w:p w:rsidR="00B42812" w:rsidRPr="00300F0E" w:rsidRDefault="00B42812" w:rsidP="00B42812">
      <w:pPr>
        <w:pStyle w:val="BodyText"/>
        <w:rPr>
          <w:sz w:val="24"/>
          <w:szCs w:val="24"/>
          <w:rtl/>
        </w:rPr>
      </w:pPr>
      <w:r w:rsidRPr="00300F0E">
        <w:rPr>
          <w:rFonts w:hint="cs"/>
          <w:sz w:val="24"/>
          <w:szCs w:val="24"/>
          <w:rtl/>
        </w:rPr>
        <w:t>التوزيع النسبي للأنشطة الثقافية المنعقدة في المراكز الثقافية العاملة في فلسطين حسب نوع النشاط لأعوام مختارة</w:t>
      </w:r>
    </w:p>
    <w:tbl>
      <w:tblPr>
        <w:bidiVisual/>
        <w:tblW w:w="5352" w:type="dxa"/>
        <w:jc w:val="center"/>
        <w:tblLayout w:type="fixed"/>
        <w:tblLook w:val="04A0"/>
      </w:tblPr>
      <w:tblGrid>
        <w:gridCol w:w="1276"/>
        <w:gridCol w:w="851"/>
        <w:gridCol w:w="850"/>
        <w:gridCol w:w="851"/>
        <w:gridCol w:w="741"/>
        <w:gridCol w:w="783"/>
      </w:tblGrid>
      <w:tr w:rsidR="007A56D3" w:rsidRPr="00C47810" w:rsidTr="00C134CD">
        <w:trPr>
          <w:trHeight w:hRule="exact" w:val="284"/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6D3" w:rsidRPr="00C47810" w:rsidRDefault="007A56D3" w:rsidP="00B42812">
            <w:pPr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C47810">
              <w:rPr>
                <w:rFonts w:cs="Simplified Arabic" w:hint="cs"/>
                <w:b/>
                <w:bCs/>
                <w:sz w:val="18"/>
                <w:szCs w:val="18"/>
                <w:rtl/>
              </w:rPr>
              <w:t>نوع النشاط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6D3" w:rsidRPr="00C47810" w:rsidRDefault="007A56D3" w:rsidP="00C134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47810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6D3" w:rsidRPr="00C47810" w:rsidRDefault="007A56D3" w:rsidP="00C134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47810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6D3" w:rsidRPr="00C47810" w:rsidRDefault="007A56D3" w:rsidP="00C134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47810">
              <w:rPr>
                <w:rFonts w:ascii="Arial" w:hAnsi="Arial" w:cs="Arial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6D3" w:rsidRPr="00C47810" w:rsidRDefault="007A56D3" w:rsidP="00C134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47810">
              <w:rPr>
                <w:rFonts w:ascii="Arial" w:hAnsi="Arial" w:cs="Arial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6D3" w:rsidRPr="00C47810" w:rsidRDefault="00185576" w:rsidP="00C134CD">
            <w:pPr>
              <w:bidi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2019</w:t>
            </w:r>
          </w:p>
        </w:tc>
      </w:tr>
      <w:tr w:rsidR="007A56D3" w:rsidRPr="00C47810" w:rsidTr="00C134CD">
        <w:trPr>
          <w:trHeight w:hRule="exact" w:val="284"/>
          <w:jc w:val="center"/>
        </w:trPr>
        <w:tc>
          <w:tcPr>
            <w:tcW w:w="1276" w:type="dxa"/>
            <w:vAlign w:val="center"/>
          </w:tcPr>
          <w:p w:rsidR="007A56D3" w:rsidRPr="00C47810" w:rsidRDefault="007A56D3" w:rsidP="0034412A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C47810">
              <w:rPr>
                <w:rFonts w:ascii="Simplified Arabic" w:hAnsi="Simplified Arabic" w:cs="Simplified Arabic"/>
                <w:sz w:val="18"/>
                <w:szCs w:val="18"/>
                <w:rtl/>
              </w:rPr>
              <w:t>دورات</w:t>
            </w:r>
          </w:p>
        </w:tc>
        <w:tc>
          <w:tcPr>
            <w:tcW w:w="851" w:type="dxa"/>
            <w:vAlign w:val="center"/>
          </w:tcPr>
          <w:p w:rsidR="007A56D3" w:rsidRPr="00C47810" w:rsidRDefault="007A56D3" w:rsidP="0034412A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C47810">
              <w:rPr>
                <w:rFonts w:ascii="Arial" w:hAnsi="Arial" w:cs="Arial"/>
                <w:sz w:val="18"/>
                <w:szCs w:val="18"/>
              </w:rPr>
              <w:t>63.5</w:t>
            </w:r>
          </w:p>
        </w:tc>
        <w:tc>
          <w:tcPr>
            <w:tcW w:w="850" w:type="dxa"/>
            <w:vAlign w:val="center"/>
          </w:tcPr>
          <w:p w:rsidR="007A56D3" w:rsidRPr="00C47810" w:rsidRDefault="007A56D3" w:rsidP="0034412A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C47810">
              <w:rPr>
                <w:rFonts w:ascii="Arial" w:hAnsi="Arial" w:cs="Arial"/>
                <w:sz w:val="18"/>
                <w:szCs w:val="18"/>
              </w:rPr>
              <w:t>67.6</w:t>
            </w:r>
          </w:p>
        </w:tc>
        <w:tc>
          <w:tcPr>
            <w:tcW w:w="851" w:type="dxa"/>
            <w:vAlign w:val="center"/>
          </w:tcPr>
          <w:p w:rsidR="007A56D3" w:rsidRPr="00C47810" w:rsidRDefault="007A56D3" w:rsidP="0034412A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C47810">
              <w:rPr>
                <w:rFonts w:ascii="Arial" w:hAnsi="Arial" w:cs="Arial"/>
                <w:sz w:val="18"/>
                <w:szCs w:val="18"/>
              </w:rPr>
              <w:t>72.1</w:t>
            </w:r>
          </w:p>
        </w:tc>
        <w:tc>
          <w:tcPr>
            <w:tcW w:w="741" w:type="dxa"/>
            <w:vAlign w:val="center"/>
          </w:tcPr>
          <w:p w:rsidR="007A56D3" w:rsidRPr="00C47810" w:rsidRDefault="007A56D3" w:rsidP="00F3549A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C47810">
              <w:rPr>
                <w:rFonts w:ascii="Arial" w:hAnsi="Arial" w:cs="Arial"/>
                <w:sz w:val="18"/>
                <w:szCs w:val="18"/>
              </w:rPr>
              <w:t>65.0</w:t>
            </w:r>
          </w:p>
        </w:tc>
        <w:tc>
          <w:tcPr>
            <w:tcW w:w="783" w:type="dxa"/>
            <w:vAlign w:val="center"/>
          </w:tcPr>
          <w:p w:rsidR="007A56D3" w:rsidRPr="00C47810" w:rsidRDefault="00755EE1" w:rsidP="00755EE1">
            <w:pPr>
              <w:bidi/>
              <w:ind w:left="148" w:hanging="1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66.5</w:t>
            </w:r>
          </w:p>
        </w:tc>
      </w:tr>
      <w:tr w:rsidR="007A56D3" w:rsidRPr="00C47810" w:rsidTr="00C134CD">
        <w:trPr>
          <w:trHeight w:hRule="exact" w:val="284"/>
          <w:jc w:val="center"/>
        </w:trPr>
        <w:tc>
          <w:tcPr>
            <w:tcW w:w="1276" w:type="dxa"/>
            <w:vAlign w:val="center"/>
          </w:tcPr>
          <w:p w:rsidR="007A56D3" w:rsidRPr="00C47810" w:rsidRDefault="007A56D3" w:rsidP="00A95C48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C47810">
              <w:rPr>
                <w:rFonts w:ascii="Simplified Arabic" w:hAnsi="Simplified Arabic" w:cs="Simplified Arabic"/>
                <w:sz w:val="18"/>
                <w:szCs w:val="18"/>
                <w:rtl/>
              </w:rPr>
              <w:t>عروض فنية</w:t>
            </w:r>
          </w:p>
        </w:tc>
        <w:tc>
          <w:tcPr>
            <w:tcW w:w="851" w:type="dxa"/>
            <w:vAlign w:val="center"/>
          </w:tcPr>
          <w:p w:rsidR="007A56D3" w:rsidRPr="00C47810" w:rsidRDefault="007A56D3" w:rsidP="00A95C48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C47810">
              <w:rPr>
                <w:rFonts w:ascii="Arial" w:hAnsi="Arial" w:cs="Arial"/>
                <w:sz w:val="18"/>
                <w:szCs w:val="18"/>
              </w:rPr>
              <w:t>13.7</w:t>
            </w:r>
          </w:p>
        </w:tc>
        <w:tc>
          <w:tcPr>
            <w:tcW w:w="850" w:type="dxa"/>
            <w:vAlign w:val="center"/>
          </w:tcPr>
          <w:p w:rsidR="007A56D3" w:rsidRPr="00C47810" w:rsidRDefault="007A56D3" w:rsidP="00A95C48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C47810">
              <w:rPr>
                <w:rFonts w:ascii="Arial" w:hAnsi="Arial" w:cs="Arial"/>
                <w:sz w:val="18"/>
                <w:szCs w:val="18"/>
              </w:rPr>
              <w:t>13.9</w:t>
            </w:r>
          </w:p>
        </w:tc>
        <w:tc>
          <w:tcPr>
            <w:tcW w:w="851" w:type="dxa"/>
            <w:vAlign w:val="center"/>
          </w:tcPr>
          <w:p w:rsidR="007A56D3" w:rsidRPr="00C47810" w:rsidRDefault="007A56D3" w:rsidP="00A95C48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C47810">
              <w:rPr>
                <w:rFonts w:ascii="Arial" w:hAnsi="Arial" w:cs="Arial"/>
                <w:sz w:val="18"/>
                <w:szCs w:val="18"/>
              </w:rPr>
              <w:t>12.9</w:t>
            </w:r>
          </w:p>
        </w:tc>
        <w:tc>
          <w:tcPr>
            <w:tcW w:w="741" w:type="dxa"/>
            <w:vAlign w:val="center"/>
          </w:tcPr>
          <w:p w:rsidR="007A56D3" w:rsidRPr="00C47810" w:rsidRDefault="007A56D3" w:rsidP="00A95C48">
            <w:pPr>
              <w:bidi/>
              <w:rPr>
                <w:rFonts w:ascii="Arial" w:hAnsi="Arial" w:cs="Arial"/>
                <w:sz w:val="18"/>
                <w:szCs w:val="18"/>
                <w:rtl/>
              </w:rPr>
            </w:pPr>
            <w:r w:rsidRPr="00C47810">
              <w:rPr>
                <w:rFonts w:ascii="Arial" w:hAnsi="Arial" w:cs="Arial"/>
                <w:sz w:val="18"/>
                <w:szCs w:val="18"/>
              </w:rPr>
              <w:t>16.5</w:t>
            </w:r>
          </w:p>
        </w:tc>
        <w:tc>
          <w:tcPr>
            <w:tcW w:w="783" w:type="dxa"/>
            <w:vAlign w:val="center"/>
          </w:tcPr>
          <w:p w:rsidR="007A56D3" w:rsidRPr="00C47810" w:rsidRDefault="00755EE1" w:rsidP="00755EE1">
            <w:pPr>
              <w:bidi/>
              <w:ind w:left="148" w:hanging="1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14.8</w:t>
            </w:r>
          </w:p>
        </w:tc>
      </w:tr>
      <w:tr w:rsidR="007A56D3" w:rsidRPr="00C47810" w:rsidTr="00C134CD">
        <w:trPr>
          <w:trHeight w:hRule="exact" w:val="284"/>
          <w:jc w:val="center"/>
        </w:trPr>
        <w:tc>
          <w:tcPr>
            <w:tcW w:w="1276" w:type="dxa"/>
            <w:vAlign w:val="center"/>
          </w:tcPr>
          <w:p w:rsidR="007A56D3" w:rsidRPr="00C47810" w:rsidRDefault="007A56D3" w:rsidP="00A95C48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C47810">
              <w:rPr>
                <w:rFonts w:ascii="Simplified Arabic" w:hAnsi="Simplified Arabic" w:cs="Simplified Arabic"/>
                <w:sz w:val="18"/>
                <w:szCs w:val="18"/>
                <w:rtl/>
              </w:rPr>
              <w:t>محاضرات</w:t>
            </w:r>
          </w:p>
        </w:tc>
        <w:tc>
          <w:tcPr>
            <w:tcW w:w="851" w:type="dxa"/>
            <w:vAlign w:val="center"/>
          </w:tcPr>
          <w:p w:rsidR="007A56D3" w:rsidRPr="00C47810" w:rsidRDefault="007A56D3" w:rsidP="00A95C48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C47810">
              <w:rPr>
                <w:rFonts w:ascii="Arial" w:hAnsi="Arial" w:cs="Arial"/>
                <w:sz w:val="18"/>
                <w:szCs w:val="18"/>
              </w:rPr>
              <w:t>10.1</w:t>
            </w:r>
          </w:p>
        </w:tc>
        <w:tc>
          <w:tcPr>
            <w:tcW w:w="850" w:type="dxa"/>
            <w:vAlign w:val="center"/>
          </w:tcPr>
          <w:p w:rsidR="007A56D3" w:rsidRPr="00C47810" w:rsidRDefault="007A56D3" w:rsidP="00A95C48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C47810">
              <w:rPr>
                <w:rFonts w:ascii="Arial" w:hAnsi="Arial" w:cs="Arial"/>
                <w:sz w:val="18"/>
                <w:szCs w:val="18"/>
              </w:rPr>
              <w:t>7.7</w:t>
            </w:r>
          </w:p>
        </w:tc>
        <w:tc>
          <w:tcPr>
            <w:tcW w:w="851" w:type="dxa"/>
            <w:vAlign w:val="center"/>
          </w:tcPr>
          <w:p w:rsidR="007A56D3" w:rsidRPr="00C47810" w:rsidRDefault="007A56D3" w:rsidP="00A95C48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C47810">
              <w:rPr>
                <w:rFonts w:ascii="Arial" w:hAnsi="Arial" w:cs="Arial"/>
                <w:sz w:val="18"/>
                <w:szCs w:val="18"/>
              </w:rPr>
              <w:t>5.7</w:t>
            </w:r>
          </w:p>
        </w:tc>
        <w:tc>
          <w:tcPr>
            <w:tcW w:w="741" w:type="dxa"/>
            <w:vAlign w:val="center"/>
          </w:tcPr>
          <w:p w:rsidR="007A56D3" w:rsidRPr="00C47810" w:rsidRDefault="007A56D3" w:rsidP="00A95C48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C47810">
              <w:rPr>
                <w:rFonts w:ascii="Arial" w:hAnsi="Arial" w:cs="Arial"/>
                <w:sz w:val="18"/>
                <w:szCs w:val="18"/>
              </w:rPr>
              <w:t>9.2</w:t>
            </w:r>
          </w:p>
        </w:tc>
        <w:tc>
          <w:tcPr>
            <w:tcW w:w="783" w:type="dxa"/>
            <w:vAlign w:val="center"/>
          </w:tcPr>
          <w:p w:rsidR="007A56D3" w:rsidRPr="00C47810" w:rsidRDefault="00755EE1" w:rsidP="00755EE1">
            <w:pPr>
              <w:bidi/>
              <w:ind w:left="148" w:hanging="1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10.4</w:t>
            </w:r>
          </w:p>
        </w:tc>
      </w:tr>
      <w:tr w:rsidR="007A56D3" w:rsidRPr="00C47810" w:rsidTr="00C134CD">
        <w:trPr>
          <w:trHeight w:hRule="exact" w:val="284"/>
          <w:jc w:val="center"/>
        </w:trPr>
        <w:tc>
          <w:tcPr>
            <w:tcW w:w="1276" w:type="dxa"/>
            <w:vAlign w:val="center"/>
          </w:tcPr>
          <w:p w:rsidR="007A56D3" w:rsidRPr="00C47810" w:rsidRDefault="007A56D3" w:rsidP="00A95C48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C47810">
              <w:rPr>
                <w:rFonts w:ascii="Simplified Arabic" w:hAnsi="Simplified Arabic" w:cs="Simplified Arabic"/>
                <w:sz w:val="18"/>
                <w:szCs w:val="18"/>
                <w:rtl/>
              </w:rPr>
              <w:t>ندوات</w:t>
            </w:r>
          </w:p>
        </w:tc>
        <w:tc>
          <w:tcPr>
            <w:tcW w:w="851" w:type="dxa"/>
            <w:vAlign w:val="center"/>
          </w:tcPr>
          <w:p w:rsidR="007A56D3" w:rsidRPr="00C47810" w:rsidRDefault="007A56D3" w:rsidP="00A95C48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C47810">
              <w:rPr>
                <w:rFonts w:ascii="Arial" w:hAnsi="Arial" w:cs="Arial"/>
                <w:sz w:val="18"/>
                <w:szCs w:val="18"/>
              </w:rPr>
              <w:t>10.3</w:t>
            </w:r>
          </w:p>
        </w:tc>
        <w:tc>
          <w:tcPr>
            <w:tcW w:w="850" w:type="dxa"/>
            <w:vAlign w:val="center"/>
          </w:tcPr>
          <w:p w:rsidR="007A56D3" w:rsidRPr="00C47810" w:rsidRDefault="007A56D3" w:rsidP="00A95C48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C47810">
              <w:rPr>
                <w:rFonts w:ascii="Arial" w:hAnsi="Arial" w:cs="Arial"/>
                <w:sz w:val="18"/>
                <w:szCs w:val="18"/>
              </w:rPr>
              <w:t>9.2</w:t>
            </w:r>
          </w:p>
        </w:tc>
        <w:tc>
          <w:tcPr>
            <w:tcW w:w="851" w:type="dxa"/>
            <w:vAlign w:val="center"/>
          </w:tcPr>
          <w:p w:rsidR="007A56D3" w:rsidRPr="00C47810" w:rsidRDefault="007A56D3" w:rsidP="00A95C48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C47810">
              <w:rPr>
                <w:rFonts w:ascii="Arial" w:hAnsi="Arial" w:cs="Arial"/>
                <w:sz w:val="18"/>
                <w:szCs w:val="18"/>
              </w:rPr>
              <w:t>6.7</w:t>
            </w:r>
          </w:p>
        </w:tc>
        <w:tc>
          <w:tcPr>
            <w:tcW w:w="741" w:type="dxa"/>
            <w:vAlign w:val="center"/>
          </w:tcPr>
          <w:p w:rsidR="007A56D3" w:rsidRPr="00C47810" w:rsidRDefault="007A56D3" w:rsidP="00A95C48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C47810">
              <w:rPr>
                <w:rFonts w:ascii="Arial" w:hAnsi="Arial" w:cs="Arial"/>
                <w:sz w:val="18"/>
                <w:szCs w:val="18"/>
              </w:rPr>
              <w:t>7.3</w:t>
            </w:r>
          </w:p>
        </w:tc>
        <w:tc>
          <w:tcPr>
            <w:tcW w:w="783" w:type="dxa"/>
            <w:vAlign w:val="center"/>
          </w:tcPr>
          <w:p w:rsidR="007A56D3" w:rsidRPr="00C47810" w:rsidRDefault="00755EE1" w:rsidP="00755EE1">
            <w:pPr>
              <w:bidi/>
              <w:ind w:left="148" w:hanging="1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5.9</w:t>
            </w:r>
          </w:p>
        </w:tc>
      </w:tr>
      <w:tr w:rsidR="007A56D3" w:rsidRPr="00C47810" w:rsidTr="00C134CD">
        <w:trPr>
          <w:trHeight w:hRule="exact" w:val="284"/>
          <w:jc w:val="center"/>
        </w:trPr>
        <w:tc>
          <w:tcPr>
            <w:tcW w:w="1276" w:type="dxa"/>
            <w:vAlign w:val="center"/>
          </w:tcPr>
          <w:p w:rsidR="007A56D3" w:rsidRPr="00C47810" w:rsidRDefault="007A56D3" w:rsidP="00A95C48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C47810">
              <w:rPr>
                <w:rFonts w:ascii="Simplified Arabic" w:hAnsi="Simplified Arabic" w:cs="Simplified Arabic"/>
                <w:sz w:val="18"/>
                <w:szCs w:val="18"/>
                <w:rtl/>
              </w:rPr>
              <w:t>معارض</w:t>
            </w:r>
          </w:p>
        </w:tc>
        <w:tc>
          <w:tcPr>
            <w:tcW w:w="851" w:type="dxa"/>
            <w:vAlign w:val="center"/>
          </w:tcPr>
          <w:p w:rsidR="007A56D3" w:rsidRPr="00C47810" w:rsidRDefault="007A56D3" w:rsidP="00A95C48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C47810"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850" w:type="dxa"/>
            <w:vAlign w:val="center"/>
          </w:tcPr>
          <w:p w:rsidR="007A56D3" w:rsidRPr="00C47810" w:rsidRDefault="007A56D3" w:rsidP="00A95C48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C47810"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851" w:type="dxa"/>
            <w:vAlign w:val="center"/>
          </w:tcPr>
          <w:p w:rsidR="007A56D3" w:rsidRPr="00C47810" w:rsidRDefault="007A56D3" w:rsidP="00A95C48">
            <w:pPr>
              <w:bidi/>
              <w:rPr>
                <w:rFonts w:ascii="Arial" w:hAnsi="Arial" w:cs="Arial"/>
                <w:sz w:val="18"/>
                <w:szCs w:val="18"/>
                <w:rtl/>
              </w:rPr>
            </w:pPr>
            <w:r w:rsidRPr="00C47810"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741" w:type="dxa"/>
            <w:vAlign w:val="center"/>
          </w:tcPr>
          <w:p w:rsidR="007A56D3" w:rsidRPr="00C47810" w:rsidRDefault="007A56D3" w:rsidP="00A95C48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C47810">
              <w:rPr>
                <w:rFonts w:ascii="Arial" w:hAnsi="Arial" w:cs="Arial"/>
                <w:sz w:val="18"/>
                <w:szCs w:val="18"/>
              </w:rPr>
              <w:t>2.0</w:t>
            </w:r>
          </w:p>
        </w:tc>
        <w:tc>
          <w:tcPr>
            <w:tcW w:w="783" w:type="dxa"/>
            <w:vAlign w:val="center"/>
          </w:tcPr>
          <w:p w:rsidR="007A56D3" w:rsidRPr="00C47810" w:rsidRDefault="00755EE1" w:rsidP="00755EE1">
            <w:pPr>
              <w:bidi/>
              <w:ind w:left="148" w:hanging="1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2.4</w:t>
            </w:r>
          </w:p>
        </w:tc>
      </w:tr>
      <w:tr w:rsidR="007A56D3" w:rsidRPr="00C47810" w:rsidTr="00C134CD">
        <w:trPr>
          <w:trHeight w:hRule="exact" w:val="284"/>
          <w:jc w:val="center"/>
        </w:trPr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7A56D3" w:rsidRPr="00C47810" w:rsidRDefault="007A56D3" w:rsidP="0034412A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C47810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المجموع (نسبة)</w:t>
            </w: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7A56D3" w:rsidRPr="00C47810" w:rsidRDefault="007A56D3" w:rsidP="0034412A">
            <w:pPr>
              <w:bidi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47810">
              <w:rPr>
                <w:rFonts w:ascii="Arial" w:hAnsi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A56D3" w:rsidRPr="00C47810" w:rsidRDefault="007A56D3" w:rsidP="0034412A">
            <w:pPr>
              <w:bidi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47810">
              <w:rPr>
                <w:rFonts w:ascii="Arial" w:hAnsi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7A56D3" w:rsidRPr="00C47810" w:rsidRDefault="007A56D3" w:rsidP="0034412A">
            <w:pPr>
              <w:bidi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C47810">
              <w:rPr>
                <w:rFonts w:ascii="Arial" w:hAnsi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741" w:type="dxa"/>
            <w:tcBorders>
              <w:top w:val="dotted" w:sz="4" w:space="0" w:color="auto"/>
            </w:tcBorders>
            <w:vAlign w:val="center"/>
          </w:tcPr>
          <w:p w:rsidR="007A56D3" w:rsidRPr="00C47810" w:rsidRDefault="007A56D3" w:rsidP="0034412A">
            <w:pPr>
              <w:bidi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47810">
              <w:rPr>
                <w:rFonts w:ascii="Arial" w:hAnsi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783" w:type="dxa"/>
            <w:tcBorders>
              <w:top w:val="dotted" w:sz="4" w:space="0" w:color="auto"/>
            </w:tcBorders>
            <w:vAlign w:val="center"/>
          </w:tcPr>
          <w:p w:rsidR="007A56D3" w:rsidRPr="00C47810" w:rsidRDefault="00755EE1" w:rsidP="00755EE1">
            <w:pPr>
              <w:bidi/>
              <w:ind w:left="148" w:hanging="114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100</w:t>
            </w:r>
          </w:p>
        </w:tc>
      </w:tr>
      <w:tr w:rsidR="007A56D3" w:rsidRPr="00C47810" w:rsidTr="00C134CD">
        <w:trPr>
          <w:trHeight w:hRule="exact" w:val="28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A56D3" w:rsidRPr="00C47810" w:rsidRDefault="007A56D3" w:rsidP="0034412A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C47810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المجموع (عدد)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A56D3" w:rsidRPr="00C47810" w:rsidRDefault="007A56D3" w:rsidP="0034412A">
            <w:pPr>
              <w:bidi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7810">
              <w:rPr>
                <w:rFonts w:ascii="Arial" w:hAnsi="Arial" w:cs="Arial"/>
                <w:b/>
                <w:bCs/>
                <w:sz w:val="18"/>
                <w:szCs w:val="18"/>
              </w:rPr>
              <w:t>10,630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A56D3" w:rsidRPr="00C47810" w:rsidRDefault="007A56D3" w:rsidP="0034412A">
            <w:pPr>
              <w:bidi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7810">
              <w:rPr>
                <w:rFonts w:ascii="Arial" w:hAnsi="Arial" w:cs="Arial"/>
                <w:b/>
                <w:bCs/>
                <w:sz w:val="18"/>
                <w:szCs w:val="18"/>
              </w:rPr>
              <w:t>9,204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A56D3" w:rsidRPr="00C47810" w:rsidRDefault="007A56D3" w:rsidP="0034412A">
            <w:pPr>
              <w:bidi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7810">
              <w:rPr>
                <w:rFonts w:ascii="Arial" w:hAnsi="Arial" w:cs="Arial"/>
                <w:b/>
                <w:bCs/>
                <w:sz w:val="18"/>
                <w:szCs w:val="18"/>
              </w:rPr>
              <w:t>9,345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:rsidR="007A56D3" w:rsidRPr="00C47810" w:rsidRDefault="007A56D3" w:rsidP="0034412A">
            <w:pPr>
              <w:bidi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7810">
              <w:rPr>
                <w:rFonts w:ascii="Arial" w:hAnsi="Arial" w:cs="Arial"/>
                <w:b/>
                <w:bCs/>
                <w:sz w:val="18"/>
                <w:szCs w:val="18"/>
              </w:rPr>
              <w:t>9,534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:rsidR="007A56D3" w:rsidRPr="00C47810" w:rsidRDefault="00755EE1" w:rsidP="00A70873">
            <w:pPr>
              <w:bidi/>
              <w:ind w:left="148" w:hanging="11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9,1</w:t>
            </w:r>
            <w:r w:rsidR="00A70873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87</w:t>
            </w:r>
          </w:p>
        </w:tc>
      </w:tr>
    </w:tbl>
    <w:p w:rsidR="00B42812" w:rsidRPr="00E403DA" w:rsidRDefault="00B42812" w:rsidP="00B42812">
      <w:pPr>
        <w:pStyle w:val="BodyText"/>
        <w:jc w:val="both"/>
        <w:rPr>
          <w:b w:val="0"/>
          <w:bCs w:val="0"/>
          <w:sz w:val="12"/>
          <w:szCs w:val="12"/>
          <w:rtl/>
        </w:rPr>
      </w:pPr>
    </w:p>
    <w:p w:rsidR="00300F0E" w:rsidRPr="00506028" w:rsidRDefault="00300F0E" w:rsidP="002C5F3E">
      <w:pPr>
        <w:pStyle w:val="BodyText"/>
        <w:rPr>
          <w:sz w:val="10"/>
          <w:szCs w:val="10"/>
          <w:rtl/>
        </w:rPr>
      </w:pPr>
    </w:p>
    <w:p w:rsidR="0008497B" w:rsidRPr="00300F0E" w:rsidRDefault="0008497B" w:rsidP="002C5F3E">
      <w:pPr>
        <w:pStyle w:val="BodyText"/>
        <w:rPr>
          <w:sz w:val="26"/>
          <w:szCs w:val="26"/>
          <w:rtl/>
        </w:rPr>
      </w:pPr>
      <w:r w:rsidRPr="00300F0E">
        <w:rPr>
          <w:rFonts w:hint="cs"/>
          <w:sz w:val="26"/>
          <w:szCs w:val="26"/>
          <w:rtl/>
        </w:rPr>
        <w:t xml:space="preserve">حوالي </w:t>
      </w:r>
      <w:r w:rsidR="00A70873" w:rsidRPr="00300F0E">
        <w:rPr>
          <w:rFonts w:hint="cs"/>
          <w:sz w:val="26"/>
          <w:szCs w:val="26"/>
          <w:rtl/>
        </w:rPr>
        <w:t>558</w:t>
      </w:r>
      <w:r w:rsidRPr="00300F0E">
        <w:rPr>
          <w:rFonts w:hint="cs"/>
          <w:sz w:val="26"/>
          <w:szCs w:val="26"/>
          <w:rtl/>
        </w:rPr>
        <w:t xml:space="preserve"> ألف مشارك في الأنشطة الثقافية للمراكز الثقافية في فلسطين</w:t>
      </w:r>
    </w:p>
    <w:p w:rsidR="00F502C2" w:rsidRPr="00300F0E" w:rsidRDefault="0008497B" w:rsidP="00F502C2">
      <w:pPr>
        <w:pStyle w:val="BodyText"/>
        <w:jc w:val="lowKashida"/>
        <w:rPr>
          <w:b w:val="0"/>
          <w:bCs w:val="0"/>
          <w:sz w:val="26"/>
          <w:szCs w:val="26"/>
          <w:rtl/>
        </w:rPr>
      </w:pPr>
      <w:r w:rsidRPr="00300F0E">
        <w:rPr>
          <w:rFonts w:hint="cs"/>
          <w:b w:val="0"/>
          <w:bCs w:val="0"/>
          <w:sz w:val="26"/>
          <w:szCs w:val="26"/>
          <w:rtl/>
        </w:rPr>
        <w:t xml:space="preserve"> </w:t>
      </w:r>
      <w:r w:rsidR="00255672" w:rsidRPr="00300F0E">
        <w:rPr>
          <w:rFonts w:hint="cs"/>
          <w:b w:val="0"/>
          <w:bCs w:val="0"/>
          <w:sz w:val="26"/>
          <w:szCs w:val="26"/>
          <w:rtl/>
        </w:rPr>
        <w:t>بلغ عدد</w:t>
      </w:r>
      <w:r w:rsidRPr="00300F0E">
        <w:rPr>
          <w:rFonts w:hint="cs"/>
          <w:b w:val="0"/>
          <w:bCs w:val="0"/>
          <w:sz w:val="26"/>
          <w:szCs w:val="26"/>
          <w:rtl/>
        </w:rPr>
        <w:t xml:space="preserve"> المشاركين في الأنشطة الثقافية للمراكز التي أدلت بالبيانات في عام </w:t>
      </w:r>
      <w:r w:rsidR="00755EE1" w:rsidRPr="00300F0E">
        <w:rPr>
          <w:rFonts w:hint="cs"/>
          <w:b w:val="0"/>
          <w:bCs w:val="0"/>
          <w:sz w:val="26"/>
          <w:szCs w:val="26"/>
          <w:rtl/>
        </w:rPr>
        <w:t>2019</w:t>
      </w:r>
      <w:r w:rsidRPr="00300F0E">
        <w:rPr>
          <w:rFonts w:hint="cs"/>
          <w:b w:val="0"/>
          <w:bCs w:val="0"/>
          <w:sz w:val="26"/>
          <w:szCs w:val="26"/>
          <w:rtl/>
        </w:rPr>
        <w:t xml:space="preserve"> حوالي </w:t>
      </w:r>
      <w:r w:rsidR="00A70873" w:rsidRPr="00300F0E">
        <w:rPr>
          <w:rFonts w:hint="cs"/>
          <w:b w:val="0"/>
          <w:bCs w:val="0"/>
          <w:sz w:val="26"/>
          <w:szCs w:val="26"/>
          <w:rtl/>
        </w:rPr>
        <w:t>558</w:t>
      </w:r>
      <w:r w:rsidRPr="00300F0E">
        <w:rPr>
          <w:rFonts w:hint="cs"/>
          <w:b w:val="0"/>
          <w:bCs w:val="0"/>
          <w:sz w:val="26"/>
          <w:szCs w:val="26"/>
          <w:rtl/>
        </w:rPr>
        <w:t xml:space="preserve"> ألف مشارك</w:t>
      </w:r>
      <w:r w:rsidR="00255672" w:rsidRPr="00300F0E">
        <w:rPr>
          <w:rFonts w:hint="cs"/>
          <w:b w:val="0"/>
          <w:bCs w:val="0"/>
          <w:sz w:val="26"/>
          <w:szCs w:val="26"/>
          <w:rtl/>
        </w:rPr>
        <w:t>؛</w:t>
      </w:r>
      <w:r w:rsidRPr="00300F0E">
        <w:rPr>
          <w:rFonts w:hint="cs"/>
          <w:b w:val="0"/>
          <w:bCs w:val="0"/>
          <w:sz w:val="26"/>
          <w:szCs w:val="26"/>
          <w:rtl/>
        </w:rPr>
        <w:t xml:space="preserve"> منهم حوالي </w:t>
      </w:r>
      <w:r w:rsidR="000256AE" w:rsidRPr="00300F0E">
        <w:rPr>
          <w:rFonts w:hint="cs"/>
          <w:b w:val="0"/>
          <w:bCs w:val="0"/>
          <w:sz w:val="26"/>
          <w:szCs w:val="26"/>
          <w:rtl/>
        </w:rPr>
        <w:t>424</w:t>
      </w:r>
      <w:r w:rsidRPr="00300F0E">
        <w:rPr>
          <w:rFonts w:hint="cs"/>
          <w:b w:val="0"/>
          <w:bCs w:val="0"/>
          <w:sz w:val="26"/>
          <w:szCs w:val="26"/>
          <w:rtl/>
        </w:rPr>
        <w:t xml:space="preserve"> ألف مشارك في الضفة الغربية، وحوالي </w:t>
      </w:r>
      <w:r w:rsidR="000256AE" w:rsidRPr="00300F0E">
        <w:rPr>
          <w:rFonts w:hint="cs"/>
          <w:b w:val="0"/>
          <w:bCs w:val="0"/>
          <w:sz w:val="26"/>
          <w:szCs w:val="26"/>
          <w:rtl/>
        </w:rPr>
        <w:t>134</w:t>
      </w:r>
      <w:r w:rsidRPr="00300F0E">
        <w:rPr>
          <w:rFonts w:hint="cs"/>
          <w:b w:val="0"/>
          <w:bCs w:val="0"/>
          <w:sz w:val="26"/>
          <w:szCs w:val="26"/>
          <w:rtl/>
        </w:rPr>
        <w:t xml:space="preserve"> ألف مشارك في قطاع غزة، </w:t>
      </w:r>
      <w:r w:rsidR="00255672" w:rsidRPr="00300F0E">
        <w:rPr>
          <w:rFonts w:hint="cs"/>
          <w:b w:val="0"/>
          <w:bCs w:val="0"/>
          <w:sz w:val="26"/>
          <w:szCs w:val="26"/>
          <w:rtl/>
        </w:rPr>
        <w:t>و</w:t>
      </w:r>
      <w:r w:rsidRPr="00300F0E">
        <w:rPr>
          <w:rFonts w:hint="cs"/>
          <w:b w:val="0"/>
          <w:bCs w:val="0"/>
          <w:sz w:val="26"/>
          <w:szCs w:val="26"/>
          <w:rtl/>
        </w:rPr>
        <w:t xml:space="preserve">كان أكبر عدد من المشاركين في الأنشطة الثقافية في محافظة </w:t>
      </w:r>
      <w:r w:rsidR="003655B7" w:rsidRPr="00300F0E">
        <w:rPr>
          <w:rFonts w:hint="cs"/>
          <w:b w:val="0"/>
          <w:bCs w:val="0"/>
          <w:sz w:val="26"/>
          <w:szCs w:val="26"/>
          <w:rtl/>
        </w:rPr>
        <w:t>رام الله والبيرة</w:t>
      </w:r>
      <w:r w:rsidRPr="00300F0E">
        <w:rPr>
          <w:rFonts w:hint="cs"/>
          <w:b w:val="0"/>
          <w:bCs w:val="0"/>
          <w:sz w:val="26"/>
          <w:szCs w:val="26"/>
          <w:rtl/>
        </w:rPr>
        <w:t xml:space="preserve"> </w:t>
      </w:r>
      <w:r w:rsidR="00255672" w:rsidRPr="00300F0E">
        <w:rPr>
          <w:rFonts w:hint="cs"/>
          <w:b w:val="0"/>
          <w:bCs w:val="0"/>
          <w:sz w:val="26"/>
          <w:szCs w:val="26"/>
          <w:rtl/>
        </w:rPr>
        <w:t xml:space="preserve">فبلغ </w:t>
      </w:r>
      <w:r w:rsidRPr="00300F0E">
        <w:rPr>
          <w:rFonts w:hint="cs"/>
          <w:b w:val="0"/>
          <w:bCs w:val="0"/>
          <w:sz w:val="26"/>
          <w:szCs w:val="26"/>
          <w:rtl/>
        </w:rPr>
        <w:t xml:space="preserve">حوالي </w:t>
      </w:r>
      <w:r w:rsidR="000256AE" w:rsidRPr="00300F0E">
        <w:rPr>
          <w:rFonts w:hint="cs"/>
          <w:b w:val="0"/>
          <w:bCs w:val="0"/>
          <w:sz w:val="26"/>
          <w:szCs w:val="26"/>
          <w:rtl/>
        </w:rPr>
        <w:t>162</w:t>
      </w:r>
      <w:r w:rsidRPr="00300F0E">
        <w:rPr>
          <w:rFonts w:hint="cs"/>
          <w:b w:val="0"/>
          <w:bCs w:val="0"/>
          <w:sz w:val="26"/>
          <w:szCs w:val="26"/>
          <w:rtl/>
        </w:rPr>
        <w:t xml:space="preserve"> ألف مشارك</w:t>
      </w:r>
      <w:r w:rsidR="00255672" w:rsidRPr="00300F0E">
        <w:rPr>
          <w:rFonts w:hint="cs"/>
          <w:b w:val="0"/>
          <w:bCs w:val="0"/>
          <w:sz w:val="26"/>
          <w:szCs w:val="26"/>
          <w:rtl/>
        </w:rPr>
        <w:t xml:space="preserve"> من اجمالي</w:t>
      </w:r>
      <w:r w:rsidRPr="00300F0E">
        <w:rPr>
          <w:rFonts w:hint="cs"/>
          <w:b w:val="0"/>
          <w:bCs w:val="0"/>
          <w:sz w:val="26"/>
          <w:szCs w:val="26"/>
          <w:rtl/>
        </w:rPr>
        <w:t xml:space="preserve"> عدد المشاركين في الأنشطة الثقافية</w:t>
      </w:r>
      <w:r w:rsidR="00F502C2" w:rsidRPr="00300F0E">
        <w:rPr>
          <w:rFonts w:hint="cs"/>
          <w:b w:val="0"/>
          <w:bCs w:val="0"/>
          <w:sz w:val="26"/>
          <w:szCs w:val="26"/>
          <w:rtl/>
        </w:rPr>
        <w:t>.</w:t>
      </w:r>
      <w:r w:rsidRPr="00300F0E">
        <w:rPr>
          <w:rFonts w:hint="cs"/>
          <w:b w:val="0"/>
          <w:bCs w:val="0"/>
          <w:sz w:val="26"/>
          <w:szCs w:val="26"/>
          <w:rtl/>
        </w:rPr>
        <w:t xml:space="preserve"> </w:t>
      </w:r>
      <w:r w:rsidR="00F502C2" w:rsidRPr="00300F0E">
        <w:rPr>
          <w:rFonts w:hint="cs"/>
          <w:b w:val="0"/>
          <w:bCs w:val="0"/>
          <w:sz w:val="26"/>
          <w:szCs w:val="26"/>
          <w:rtl/>
        </w:rPr>
        <w:t>فيما بلغ عدد المشاركين في الأنشطة الثقافية حوالي 462 ألف مشارك عام 2018.</w:t>
      </w:r>
    </w:p>
    <w:p w:rsidR="00C142F2" w:rsidRPr="00300F0E" w:rsidRDefault="00C142F2" w:rsidP="00926A7B">
      <w:pPr>
        <w:pStyle w:val="BodyText"/>
        <w:rPr>
          <w:sz w:val="26"/>
          <w:szCs w:val="26"/>
          <w:rtl/>
        </w:rPr>
      </w:pPr>
    </w:p>
    <w:p w:rsidR="006C7FBB" w:rsidRPr="00300F0E" w:rsidRDefault="006C7FBB" w:rsidP="00A04FB4">
      <w:pPr>
        <w:pStyle w:val="BodyText"/>
        <w:rPr>
          <w:sz w:val="24"/>
          <w:szCs w:val="24"/>
          <w:rtl/>
        </w:rPr>
      </w:pPr>
      <w:r w:rsidRPr="00300F0E">
        <w:rPr>
          <w:sz w:val="24"/>
          <w:szCs w:val="24"/>
          <w:rtl/>
        </w:rPr>
        <w:t xml:space="preserve">توزيع المشاركين في الأنشطة الثقافية المنعقدة في المراكز الثقافية العاملة حسب </w:t>
      </w:r>
      <w:r w:rsidRPr="00300F0E">
        <w:rPr>
          <w:rFonts w:hint="cs"/>
          <w:sz w:val="24"/>
          <w:szCs w:val="24"/>
          <w:rtl/>
        </w:rPr>
        <w:t>المحافظة،</w:t>
      </w:r>
      <w:r w:rsidRPr="00300F0E">
        <w:rPr>
          <w:sz w:val="24"/>
          <w:szCs w:val="24"/>
          <w:rtl/>
        </w:rPr>
        <w:t xml:space="preserve"> </w:t>
      </w:r>
      <w:r w:rsidR="00A04FB4" w:rsidRPr="00300F0E">
        <w:rPr>
          <w:rFonts w:hint="cs"/>
          <w:sz w:val="24"/>
          <w:szCs w:val="24"/>
          <w:rtl/>
        </w:rPr>
        <w:t>2019</w:t>
      </w:r>
    </w:p>
    <w:p w:rsidR="00C715E8" w:rsidRPr="00C47810" w:rsidRDefault="00C715E8" w:rsidP="009536CF">
      <w:pPr>
        <w:pStyle w:val="BodyText"/>
        <w:rPr>
          <w:sz w:val="6"/>
          <w:szCs w:val="6"/>
          <w:rtl/>
        </w:rPr>
      </w:pPr>
    </w:p>
    <w:p w:rsidR="009536CF" w:rsidRPr="00C47810" w:rsidRDefault="00B02AC9" w:rsidP="009536CF">
      <w:pPr>
        <w:pStyle w:val="BodyText"/>
        <w:rPr>
          <w:sz w:val="20"/>
          <w:szCs w:val="20"/>
          <w:rtl/>
        </w:rPr>
      </w:pPr>
      <w:r>
        <w:rPr>
          <w:noProof/>
          <w:sz w:val="20"/>
          <w:szCs w:val="20"/>
        </w:rPr>
        <w:drawing>
          <wp:inline distT="0" distB="0" distL="0" distR="0">
            <wp:extent cx="3076575" cy="3543300"/>
            <wp:effectExtent l="0" t="0" r="0" b="0"/>
            <wp:docPr id="1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20BC6" w:rsidRPr="0032766C" w:rsidRDefault="00620BC6" w:rsidP="00842CC8">
      <w:pPr>
        <w:pStyle w:val="BodyText"/>
        <w:rPr>
          <w:sz w:val="12"/>
          <w:szCs w:val="12"/>
          <w:rtl/>
        </w:rPr>
      </w:pPr>
    </w:p>
    <w:p w:rsidR="00300F0E" w:rsidRPr="00506028" w:rsidRDefault="00300F0E" w:rsidP="002C5F3E">
      <w:pPr>
        <w:bidi/>
        <w:ind w:left="-2"/>
        <w:jc w:val="center"/>
        <w:rPr>
          <w:rFonts w:cs="Simplified Arabic"/>
          <w:b/>
          <w:bCs/>
          <w:sz w:val="10"/>
          <w:szCs w:val="10"/>
          <w:rtl/>
        </w:rPr>
      </w:pPr>
    </w:p>
    <w:p w:rsidR="0008497B" w:rsidRPr="00300F0E" w:rsidRDefault="0008497B" w:rsidP="00300F0E">
      <w:pPr>
        <w:bidi/>
        <w:ind w:left="-2"/>
        <w:jc w:val="center"/>
        <w:rPr>
          <w:rFonts w:cs="Simplified Arabic"/>
          <w:b/>
          <w:bCs/>
          <w:sz w:val="26"/>
          <w:szCs w:val="26"/>
          <w:rtl/>
        </w:rPr>
      </w:pPr>
      <w:r w:rsidRPr="00300F0E">
        <w:rPr>
          <w:rFonts w:cs="Simplified Arabic" w:hint="cs"/>
          <w:b/>
          <w:bCs/>
          <w:sz w:val="26"/>
          <w:szCs w:val="26"/>
          <w:rtl/>
        </w:rPr>
        <w:t xml:space="preserve">حوالي </w:t>
      </w:r>
      <w:r w:rsidR="00FD6034" w:rsidRPr="00300F0E">
        <w:rPr>
          <w:rFonts w:cs="Simplified Arabic" w:hint="cs"/>
          <w:b/>
          <w:bCs/>
          <w:sz w:val="26"/>
          <w:szCs w:val="26"/>
          <w:rtl/>
        </w:rPr>
        <w:t>388</w:t>
      </w:r>
      <w:r w:rsidRPr="00300F0E">
        <w:rPr>
          <w:rFonts w:cs="Simplified Arabic" w:hint="cs"/>
          <w:b/>
          <w:bCs/>
          <w:sz w:val="26"/>
          <w:szCs w:val="26"/>
          <w:rtl/>
        </w:rPr>
        <w:t xml:space="preserve"> ألف زائر </w:t>
      </w:r>
      <w:r w:rsidR="002E2276" w:rsidRPr="00300F0E">
        <w:rPr>
          <w:rFonts w:cs="Simplified Arabic" w:hint="cs"/>
          <w:b/>
          <w:bCs/>
          <w:sz w:val="26"/>
          <w:szCs w:val="26"/>
          <w:rtl/>
        </w:rPr>
        <w:t>ل</w:t>
      </w:r>
      <w:r w:rsidRPr="00300F0E">
        <w:rPr>
          <w:rFonts w:cs="Simplified Arabic" w:hint="cs"/>
          <w:b/>
          <w:bCs/>
          <w:sz w:val="26"/>
          <w:szCs w:val="26"/>
          <w:rtl/>
        </w:rPr>
        <w:t>لمتاحف في فلسطين</w:t>
      </w:r>
    </w:p>
    <w:p w:rsidR="0008497B" w:rsidRPr="00300F0E" w:rsidRDefault="0008497B" w:rsidP="00633E54">
      <w:pPr>
        <w:tabs>
          <w:tab w:val="left" w:pos="-1"/>
        </w:tabs>
        <w:bidi/>
        <w:ind w:right="-1" w:firstLine="1"/>
        <w:jc w:val="both"/>
        <w:rPr>
          <w:rFonts w:cs="Simplified Arabic"/>
          <w:sz w:val="26"/>
          <w:szCs w:val="26"/>
          <w:rtl/>
        </w:rPr>
      </w:pPr>
      <w:r w:rsidRPr="00300F0E">
        <w:rPr>
          <w:rFonts w:cs="Simplified Arabic" w:hint="cs"/>
          <w:sz w:val="26"/>
          <w:szCs w:val="26"/>
          <w:rtl/>
        </w:rPr>
        <w:t xml:space="preserve">بلغ عدد المتاحف العاملة في فلسطين خلال عام </w:t>
      </w:r>
      <w:r w:rsidR="00633E54" w:rsidRPr="00300F0E">
        <w:rPr>
          <w:rFonts w:cs="Simplified Arabic" w:hint="cs"/>
          <w:sz w:val="26"/>
          <w:szCs w:val="26"/>
          <w:rtl/>
        </w:rPr>
        <w:t>2019</w:t>
      </w:r>
      <w:r w:rsidRPr="00300F0E">
        <w:rPr>
          <w:rFonts w:cs="Simplified Arabic" w:hint="cs"/>
          <w:sz w:val="26"/>
          <w:szCs w:val="26"/>
          <w:rtl/>
        </w:rPr>
        <w:t xml:space="preserve">؛ </w:t>
      </w:r>
      <w:r w:rsidR="00633E54" w:rsidRPr="00300F0E">
        <w:rPr>
          <w:rFonts w:cs="Simplified Arabic" w:hint="cs"/>
          <w:sz w:val="26"/>
          <w:szCs w:val="26"/>
          <w:rtl/>
        </w:rPr>
        <w:t>34</w:t>
      </w:r>
      <w:r w:rsidRPr="00300F0E">
        <w:rPr>
          <w:rFonts w:cs="Simplified Arabic" w:hint="cs"/>
          <w:sz w:val="26"/>
          <w:szCs w:val="26"/>
          <w:rtl/>
        </w:rPr>
        <w:t xml:space="preserve"> متحفاً. </w:t>
      </w:r>
      <w:r w:rsidR="00633E54" w:rsidRPr="00300F0E">
        <w:rPr>
          <w:rFonts w:cs="Simplified Arabic" w:hint="cs"/>
          <w:sz w:val="26"/>
          <w:szCs w:val="26"/>
          <w:rtl/>
        </w:rPr>
        <w:t>29</w:t>
      </w:r>
      <w:r w:rsidRPr="00300F0E">
        <w:rPr>
          <w:rFonts w:cs="Simplified Arabic" w:hint="cs"/>
          <w:sz w:val="26"/>
          <w:szCs w:val="26"/>
          <w:rtl/>
        </w:rPr>
        <w:t xml:space="preserve"> متحفاً في الضفة الغربية</w:t>
      </w:r>
      <w:r w:rsidR="004C0F7A" w:rsidRPr="00300F0E">
        <w:rPr>
          <w:rFonts w:cs="Simplified Arabic" w:hint="cs"/>
          <w:sz w:val="26"/>
          <w:szCs w:val="26"/>
          <w:rtl/>
        </w:rPr>
        <w:t xml:space="preserve"> (منهم </w:t>
      </w:r>
      <w:r w:rsidR="00633E54" w:rsidRPr="00300F0E">
        <w:rPr>
          <w:rFonts w:cs="Simplified Arabic" w:hint="cs"/>
          <w:sz w:val="26"/>
          <w:szCs w:val="26"/>
          <w:rtl/>
        </w:rPr>
        <w:t>4 متاحف</w:t>
      </w:r>
      <w:r w:rsidR="004C0F7A" w:rsidRPr="00300F0E">
        <w:rPr>
          <w:rFonts w:cs="Simplified Arabic" w:hint="cs"/>
          <w:sz w:val="26"/>
          <w:szCs w:val="26"/>
          <w:rtl/>
        </w:rPr>
        <w:t xml:space="preserve"> رفض</w:t>
      </w:r>
      <w:r w:rsidR="00633E54" w:rsidRPr="00300F0E">
        <w:rPr>
          <w:rFonts w:cs="Simplified Arabic" w:hint="cs"/>
          <w:sz w:val="26"/>
          <w:szCs w:val="26"/>
          <w:rtl/>
        </w:rPr>
        <w:t>ت</w:t>
      </w:r>
      <w:r w:rsidR="004C0F7A" w:rsidRPr="00300F0E">
        <w:rPr>
          <w:rFonts w:cs="Simplified Arabic" w:hint="cs"/>
          <w:sz w:val="26"/>
          <w:szCs w:val="26"/>
          <w:rtl/>
        </w:rPr>
        <w:t xml:space="preserve"> الإدلاء بالبيانات)</w:t>
      </w:r>
      <w:r w:rsidRPr="00300F0E">
        <w:rPr>
          <w:rFonts w:cs="Simplified Arabic" w:hint="cs"/>
          <w:sz w:val="26"/>
          <w:szCs w:val="26"/>
          <w:rtl/>
        </w:rPr>
        <w:t xml:space="preserve">، و5 متاحف في قطاع غزة. </w:t>
      </w:r>
    </w:p>
    <w:p w:rsidR="0008497B" w:rsidRPr="00300F0E" w:rsidRDefault="0008497B" w:rsidP="002E2276">
      <w:pPr>
        <w:bidi/>
        <w:jc w:val="both"/>
        <w:rPr>
          <w:rFonts w:cs="Simplified Arabic"/>
          <w:sz w:val="26"/>
          <w:szCs w:val="26"/>
          <w:rtl/>
        </w:rPr>
      </w:pPr>
      <w:r w:rsidRPr="00300F0E">
        <w:rPr>
          <w:rFonts w:cs="Simplified Arabic" w:hint="cs"/>
          <w:sz w:val="26"/>
          <w:szCs w:val="26"/>
          <w:rtl/>
        </w:rPr>
        <w:t xml:space="preserve">أما بخصوص الزوار للمتاحف التي أدلت بالبيانات فقد بلغ عددهم حوالي </w:t>
      </w:r>
      <w:r w:rsidR="00FD6034" w:rsidRPr="00300F0E">
        <w:rPr>
          <w:rFonts w:cs="Simplified Arabic" w:hint="cs"/>
          <w:sz w:val="26"/>
          <w:szCs w:val="26"/>
          <w:rtl/>
        </w:rPr>
        <w:t>388</w:t>
      </w:r>
      <w:r w:rsidRPr="00300F0E">
        <w:rPr>
          <w:rFonts w:cs="Simplified Arabic" w:hint="cs"/>
          <w:sz w:val="26"/>
          <w:szCs w:val="26"/>
          <w:rtl/>
        </w:rPr>
        <w:t xml:space="preserve"> ألف زائر عام </w:t>
      </w:r>
      <w:r w:rsidR="00FD6034" w:rsidRPr="00300F0E">
        <w:rPr>
          <w:rFonts w:cs="Simplified Arabic" w:hint="cs"/>
          <w:sz w:val="26"/>
          <w:szCs w:val="26"/>
          <w:rtl/>
        </w:rPr>
        <w:t>2019</w:t>
      </w:r>
      <w:r w:rsidRPr="00300F0E">
        <w:rPr>
          <w:rFonts w:cs="Simplified Arabic" w:hint="cs"/>
          <w:sz w:val="26"/>
          <w:szCs w:val="26"/>
          <w:rtl/>
        </w:rPr>
        <w:t xml:space="preserve">؛ </w:t>
      </w:r>
      <w:r w:rsidR="00FD6034" w:rsidRPr="00300F0E">
        <w:rPr>
          <w:rFonts w:cs="Simplified Arabic" w:hint="cs"/>
          <w:sz w:val="26"/>
          <w:szCs w:val="26"/>
          <w:rtl/>
        </w:rPr>
        <w:t>73</w:t>
      </w:r>
      <w:r w:rsidRPr="00300F0E">
        <w:rPr>
          <w:rFonts w:cs="Simplified Arabic" w:hint="cs"/>
          <w:sz w:val="26"/>
          <w:szCs w:val="26"/>
          <w:rtl/>
        </w:rPr>
        <w:t xml:space="preserve">% فلسطينيون </w:t>
      </w:r>
      <w:r w:rsidR="00FD6034" w:rsidRPr="00300F0E">
        <w:rPr>
          <w:rFonts w:cs="Simplified Arabic" w:hint="cs"/>
          <w:sz w:val="26"/>
          <w:szCs w:val="26"/>
          <w:rtl/>
        </w:rPr>
        <w:t>و27</w:t>
      </w:r>
      <w:r w:rsidRPr="00300F0E">
        <w:rPr>
          <w:rFonts w:cs="Simplified Arabic" w:hint="cs"/>
          <w:sz w:val="26"/>
          <w:szCs w:val="26"/>
          <w:rtl/>
        </w:rPr>
        <w:t>% من جنسيات أخرى. وتفيد</w:t>
      </w:r>
      <w:r w:rsidRPr="00300F0E">
        <w:rPr>
          <w:rFonts w:cs="Simplified Arabic"/>
          <w:sz w:val="26"/>
          <w:szCs w:val="26"/>
          <w:rtl/>
        </w:rPr>
        <w:t xml:space="preserve"> </w:t>
      </w:r>
      <w:r w:rsidRPr="00300F0E">
        <w:rPr>
          <w:rFonts w:cs="Simplified Arabic" w:hint="cs"/>
          <w:sz w:val="26"/>
          <w:szCs w:val="26"/>
          <w:rtl/>
        </w:rPr>
        <w:t>البيانات</w:t>
      </w:r>
      <w:r w:rsidRPr="00300F0E">
        <w:rPr>
          <w:rFonts w:cs="Simplified Arabic"/>
          <w:sz w:val="26"/>
          <w:szCs w:val="26"/>
          <w:rtl/>
        </w:rPr>
        <w:t xml:space="preserve"> </w:t>
      </w:r>
      <w:r w:rsidRPr="00300F0E">
        <w:rPr>
          <w:rFonts w:cs="Simplified Arabic" w:hint="cs"/>
          <w:sz w:val="26"/>
          <w:szCs w:val="26"/>
          <w:rtl/>
        </w:rPr>
        <w:t xml:space="preserve">بأن أكبر عدد للزائرين كان في شهر </w:t>
      </w:r>
      <w:r w:rsidR="00FD6034" w:rsidRPr="00300F0E">
        <w:rPr>
          <w:rFonts w:cs="Simplified Arabic" w:hint="cs"/>
          <w:sz w:val="26"/>
          <w:szCs w:val="26"/>
          <w:rtl/>
        </w:rPr>
        <w:t>نيسان</w:t>
      </w:r>
      <w:r w:rsidRPr="00300F0E">
        <w:rPr>
          <w:rFonts w:cs="Simplified Arabic" w:hint="cs"/>
          <w:sz w:val="26"/>
          <w:szCs w:val="26"/>
          <w:rtl/>
        </w:rPr>
        <w:t xml:space="preserve"> حيث بلغ عددهم حوالي </w:t>
      </w:r>
      <w:r w:rsidR="00FD6034" w:rsidRPr="00300F0E">
        <w:rPr>
          <w:rFonts w:cs="Simplified Arabic" w:hint="cs"/>
          <w:sz w:val="26"/>
          <w:szCs w:val="26"/>
          <w:rtl/>
        </w:rPr>
        <w:t>82</w:t>
      </w:r>
      <w:r w:rsidRPr="00300F0E">
        <w:rPr>
          <w:rFonts w:cs="Simplified Arabic" w:hint="cs"/>
          <w:sz w:val="26"/>
          <w:szCs w:val="26"/>
          <w:rtl/>
        </w:rPr>
        <w:t xml:space="preserve"> ألف زائر، في حين بلغ أقل عدد للزائرين في شهر </w:t>
      </w:r>
      <w:r w:rsidR="00465E3A" w:rsidRPr="00300F0E">
        <w:rPr>
          <w:rFonts w:cs="Simplified Arabic" w:hint="cs"/>
          <w:sz w:val="26"/>
          <w:szCs w:val="26"/>
          <w:rtl/>
        </w:rPr>
        <w:t>كانون ثاني</w:t>
      </w:r>
      <w:r w:rsidRPr="00300F0E">
        <w:rPr>
          <w:rFonts w:cs="Simplified Arabic" w:hint="cs"/>
          <w:sz w:val="26"/>
          <w:szCs w:val="26"/>
          <w:rtl/>
        </w:rPr>
        <w:t xml:space="preserve"> بحوالي </w:t>
      </w:r>
      <w:r w:rsidR="00FD6034" w:rsidRPr="00300F0E">
        <w:rPr>
          <w:rFonts w:cs="Simplified Arabic" w:hint="cs"/>
          <w:sz w:val="26"/>
          <w:szCs w:val="26"/>
          <w:rtl/>
        </w:rPr>
        <w:t>18</w:t>
      </w:r>
      <w:r w:rsidRPr="00300F0E">
        <w:rPr>
          <w:rFonts w:cs="Simplified Arabic" w:hint="cs"/>
          <w:sz w:val="26"/>
          <w:szCs w:val="26"/>
          <w:rtl/>
        </w:rPr>
        <w:t xml:space="preserve"> </w:t>
      </w:r>
      <w:r w:rsidR="002E2276" w:rsidRPr="00300F0E">
        <w:rPr>
          <w:rFonts w:cs="Simplified Arabic" w:hint="cs"/>
          <w:sz w:val="26"/>
          <w:szCs w:val="26"/>
          <w:rtl/>
        </w:rPr>
        <w:t>ألف</w:t>
      </w:r>
      <w:r w:rsidRPr="00300F0E">
        <w:rPr>
          <w:rFonts w:cs="Simplified Arabic" w:hint="cs"/>
          <w:sz w:val="26"/>
          <w:szCs w:val="26"/>
          <w:rtl/>
        </w:rPr>
        <w:t xml:space="preserve"> زائر. في حين بلغ عدد زوار المتاحف حوالي </w:t>
      </w:r>
      <w:r w:rsidR="00FD6034" w:rsidRPr="00300F0E">
        <w:rPr>
          <w:rFonts w:cs="Simplified Arabic" w:hint="cs"/>
          <w:sz w:val="26"/>
          <w:szCs w:val="26"/>
          <w:rtl/>
        </w:rPr>
        <w:t>337</w:t>
      </w:r>
      <w:r w:rsidRPr="00300F0E">
        <w:rPr>
          <w:rFonts w:cs="Simplified Arabic" w:hint="cs"/>
          <w:sz w:val="26"/>
          <w:szCs w:val="26"/>
          <w:rtl/>
        </w:rPr>
        <w:t xml:space="preserve"> </w:t>
      </w:r>
      <w:r w:rsidR="00465E3A" w:rsidRPr="00300F0E">
        <w:rPr>
          <w:rFonts w:cs="Simplified Arabic" w:hint="cs"/>
          <w:sz w:val="26"/>
          <w:szCs w:val="26"/>
          <w:rtl/>
        </w:rPr>
        <w:t>ألف</w:t>
      </w:r>
      <w:r w:rsidRPr="00300F0E">
        <w:rPr>
          <w:rFonts w:cs="Simplified Arabic" w:hint="cs"/>
          <w:sz w:val="26"/>
          <w:szCs w:val="26"/>
          <w:rtl/>
        </w:rPr>
        <w:t xml:space="preserve"> زائر في العام </w:t>
      </w:r>
      <w:r w:rsidR="00FD6034" w:rsidRPr="00300F0E">
        <w:rPr>
          <w:rFonts w:cs="Simplified Arabic" w:hint="cs"/>
          <w:sz w:val="26"/>
          <w:szCs w:val="26"/>
          <w:rtl/>
        </w:rPr>
        <w:t>2018</w:t>
      </w:r>
      <w:r w:rsidRPr="00300F0E">
        <w:rPr>
          <w:rFonts w:cs="Simplified Arabic" w:hint="cs"/>
          <w:sz w:val="26"/>
          <w:szCs w:val="26"/>
          <w:rtl/>
        </w:rPr>
        <w:t>.</w:t>
      </w:r>
    </w:p>
    <w:p w:rsidR="00210D04" w:rsidRPr="00300F0E" w:rsidRDefault="00300F0E" w:rsidP="00300F0E">
      <w:pPr>
        <w:tabs>
          <w:tab w:val="left" w:pos="4549"/>
          <w:tab w:val="center" w:pos="5274"/>
        </w:tabs>
        <w:bidi/>
        <w:jc w:val="both"/>
        <w:rPr>
          <w:rFonts w:cs="Simplified Arabic"/>
          <w:sz w:val="26"/>
          <w:szCs w:val="26"/>
          <w:rtl/>
        </w:rPr>
      </w:pPr>
      <w:r w:rsidRPr="00300F0E">
        <w:rPr>
          <w:rFonts w:cs="Simplified Arabic"/>
          <w:sz w:val="26"/>
          <w:szCs w:val="26"/>
          <w:rtl/>
        </w:rPr>
        <w:tab/>
      </w:r>
      <w:r w:rsidRPr="00300F0E">
        <w:rPr>
          <w:rFonts w:cs="Simplified Arabic"/>
          <w:sz w:val="26"/>
          <w:szCs w:val="26"/>
          <w:rtl/>
        </w:rPr>
        <w:tab/>
      </w:r>
    </w:p>
    <w:p w:rsidR="0008497B" w:rsidRPr="00300F0E" w:rsidRDefault="002B1415" w:rsidP="002C5F3E">
      <w:pPr>
        <w:ind w:left="-2"/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300F0E">
        <w:rPr>
          <w:rFonts w:ascii="Simplified Arabic" w:hAnsi="Simplified Arabic" w:cs="Simplified Arabic" w:hint="cs"/>
          <w:b/>
          <w:bCs/>
          <w:sz w:val="26"/>
          <w:szCs w:val="26"/>
          <w:rtl/>
        </w:rPr>
        <w:t>38</w:t>
      </w:r>
      <w:r w:rsidR="00FF42F1" w:rsidRPr="00300F0E">
        <w:rPr>
          <w:rFonts w:ascii="Simplified Arabic" w:hAnsi="Simplified Arabic" w:cs="Simplified Arabic"/>
          <w:b/>
          <w:bCs/>
          <w:sz w:val="26"/>
          <w:szCs w:val="26"/>
          <w:rtl/>
        </w:rPr>
        <w:t>%</w:t>
      </w:r>
      <w:r w:rsidR="00FF42F1" w:rsidRPr="00300F0E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r w:rsidR="0008497B" w:rsidRPr="00300F0E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من المسرحيات المعروضة</w:t>
      </w:r>
      <w:r w:rsidR="0008497B" w:rsidRPr="00300F0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عرضت لل</w:t>
      </w:r>
      <w:r w:rsidR="0008497B" w:rsidRPr="00300F0E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كبار</w:t>
      </w:r>
    </w:p>
    <w:p w:rsidR="0008497B" w:rsidRPr="00300F0E" w:rsidRDefault="00EB47DA" w:rsidP="00EB47DA">
      <w:pPr>
        <w:tabs>
          <w:tab w:val="left" w:pos="-1"/>
        </w:tabs>
        <w:bidi/>
        <w:ind w:right="-1" w:firstLine="1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300F0E">
        <w:rPr>
          <w:rFonts w:ascii="Simplified Arabic" w:hAnsi="Simplified Arabic" w:cs="Simplified Arabic" w:hint="cs"/>
          <w:sz w:val="26"/>
          <w:szCs w:val="26"/>
          <w:rtl/>
        </w:rPr>
        <w:t>17</w:t>
      </w:r>
      <w:r w:rsidR="0008497B" w:rsidRPr="00300F0E">
        <w:rPr>
          <w:rFonts w:ascii="Simplified Arabic" w:hAnsi="Simplified Arabic" w:cs="Simplified Arabic"/>
          <w:sz w:val="26"/>
          <w:szCs w:val="26"/>
          <w:rtl/>
        </w:rPr>
        <w:t xml:space="preserve"> مسرح عامل في فلسطين عام </w:t>
      </w:r>
      <w:r w:rsidR="00633E54" w:rsidRPr="00300F0E">
        <w:rPr>
          <w:rFonts w:ascii="Simplified Arabic" w:hAnsi="Simplified Arabic" w:cs="Simplified Arabic" w:hint="cs"/>
          <w:sz w:val="26"/>
          <w:szCs w:val="26"/>
          <w:rtl/>
        </w:rPr>
        <w:t>2019</w:t>
      </w:r>
      <w:r w:rsidR="0008497B" w:rsidRPr="00300F0E">
        <w:rPr>
          <w:rFonts w:ascii="Simplified Arabic" w:hAnsi="Simplified Arabic" w:cs="Simplified Arabic"/>
          <w:sz w:val="26"/>
          <w:szCs w:val="26"/>
          <w:rtl/>
        </w:rPr>
        <w:t xml:space="preserve">، منها </w:t>
      </w:r>
      <w:r w:rsidRPr="00300F0E">
        <w:rPr>
          <w:rFonts w:ascii="Simplified Arabic" w:hAnsi="Simplified Arabic" w:cs="Simplified Arabic" w:hint="cs"/>
          <w:sz w:val="26"/>
          <w:szCs w:val="26"/>
          <w:rtl/>
        </w:rPr>
        <w:t>14</w:t>
      </w:r>
      <w:r w:rsidR="0008497B" w:rsidRPr="00300F0E">
        <w:rPr>
          <w:rFonts w:ascii="Simplified Arabic" w:hAnsi="Simplified Arabic" w:cs="Simplified Arabic"/>
          <w:sz w:val="26"/>
          <w:szCs w:val="26"/>
          <w:rtl/>
        </w:rPr>
        <w:t xml:space="preserve"> مسرحاً عاملاً في الضفة الغربية</w:t>
      </w:r>
      <w:r w:rsidR="00F64561" w:rsidRPr="00300F0E">
        <w:rPr>
          <w:rFonts w:ascii="Simplified Arabic" w:hAnsi="Simplified Arabic" w:cs="Simplified Arabic" w:hint="cs"/>
          <w:sz w:val="26"/>
          <w:szCs w:val="26"/>
          <w:rtl/>
        </w:rPr>
        <w:t xml:space="preserve"> (</w:t>
      </w:r>
      <w:r w:rsidR="00F64561" w:rsidRPr="00300F0E">
        <w:rPr>
          <w:rFonts w:ascii="Simplified Arabic" w:hAnsi="Simplified Arabic" w:cs="Simplified Arabic"/>
          <w:sz w:val="26"/>
          <w:szCs w:val="26"/>
          <w:rtl/>
        </w:rPr>
        <w:t>مسرحاً واحداً رفض الإدلاء بالبيانات</w:t>
      </w:r>
      <w:r w:rsidR="00F64561" w:rsidRPr="00300F0E">
        <w:rPr>
          <w:rFonts w:ascii="Simplified Arabic" w:hAnsi="Simplified Arabic" w:cs="Simplified Arabic" w:hint="cs"/>
          <w:sz w:val="26"/>
          <w:szCs w:val="26"/>
          <w:rtl/>
        </w:rPr>
        <w:t>)</w:t>
      </w:r>
      <w:r w:rsidR="0008497B" w:rsidRPr="00300F0E">
        <w:rPr>
          <w:rFonts w:ascii="Simplified Arabic" w:hAnsi="Simplified Arabic" w:cs="Simplified Arabic"/>
          <w:sz w:val="26"/>
          <w:szCs w:val="26"/>
          <w:rtl/>
        </w:rPr>
        <w:t>، و3 مسارح في قطاع غزة.</w:t>
      </w:r>
      <w:r w:rsidR="0008497B" w:rsidRPr="00300F0E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</w:p>
    <w:p w:rsidR="00210D04" w:rsidRPr="00300F0E" w:rsidRDefault="00210D04" w:rsidP="00210D04">
      <w:pPr>
        <w:tabs>
          <w:tab w:val="left" w:pos="-1"/>
        </w:tabs>
        <w:bidi/>
        <w:ind w:right="-1" w:firstLine="1"/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08497B" w:rsidRDefault="00D81150" w:rsidP="00A04FB4">
      <w:pPr>
        <w:bidi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300F0E">
        <w:rPr>
          <w:rFonts w:ascii="Simplified Arabic" w:hAnsi="Simplified Arabic" w:cs="Simplified Arabic" w:hint="cs"/>
          <w:sz w:val="26"/>
          <w:szCs w:val="26"/>
          <w:rtl/>
        </w:rPr>
        <w:t>323</w:t>
      </w:r>
      <w:r w:rsidR="0008497B" w:rsidRPr="00300F0E">
        <w:rPr>
          <w:rFonts w:ascii="Simplified Arabic" w:hAnsi="Simplified Arabic" w:cs="Simplified Arabic"/>
          <w:sz w:val="26"/>
          <w:szCs w:val="26"/>
          <w:rtl/>
        </w:rPr>
        <w:t xml:space="preserve"> مسرحية عرضت في المسارح في فلسطين عام </w:t>
      </w:r>
      <w:r w:rsidRPr="00300F0E">
        <w:rPr>
          <w:rFonts w:ascii="Simplified Arabic" w:hAnsi="Simplified Arabic" w:cs="Simplified Arabic" w:hint="cs"/>
          <w:sz w:val="26"/>
          <w:szCs w:val="26"/>
          <w:rtl/>
        </w:rPr>
        <w:t>2019</w:t>
      </w:r>
      <w:r w:rsidR="0008497B" w:rsidRPr="00300F0E">
        <w:rPr>
          <w:rFonts w:ascii="Simplified Arabic" w:hAnsi="Simplified Arabic" w:cs="Simplified Arabic"/>
          <w:sz w:val="26"/>
          <w:szCs w:val="26"/>
          <w:rtl/>
        </w:rPr>
        <w:t xml:space="preserve">؛ </w:t>
      </w:r>
      <w:r w:rsidR="00440060" w:rsidRPr="00300F0E">
        <w:rPr>
          <w:rFonts w:ascii="Simplified Arabic" w:hAnsi="Simplified Arabic" w:cs="Simplified Arabic" w:hint="cs"/>
          <w:sz w:val="26"/>
          <w:szCs w:val="26"/>
          <w:rtl/>
        </w:rPr>
        <w:t>256</w:t>
      </w:r>
      <w:r w:rsidR="0008497B" w:rsidRPr="00300F0E">
        <w:rPr>
          <w:rFonts w:ascii="Simplified Arabic" w:hAnsi="Simplified Arabic" w:cs="Simplified Arabic"/>
          <w:sz w:val="26"/>
          <w:szCs w:val="26"/>
          <w:rtl/>
        </w:rPr>
        <w:t xml:space="preserve"> مسرحية في الضفة الغربية، </w:t>
      </w:r>
      <w:r w:rsidRPr="00300F0E">
        <w:rPr>
          <w:rFonts w:ascii="Simplified Arabic" w:hAnsi="Simplified Arabic" w:cs="Simplified Arabic" w:hint="cs"/>
          <w:sz w:val="26"/>
          <w:szCs w:val="26"/>
          <w:rtl/>
        </w:rPr>
        <w:t>و67</w:t>
      </w:r>
      <w:r w:rsidR="0008497B" w:rsidRPr="00300F0E">
        <w:rPr>
          <w:rFonts w:ascii="Simplified Arabic" w:hAnsi="Simplified Arabic" w:cs="Simplified Arabic"/>
          <w:sz w:val="26"/>
          <w:szCs w:val="26"/>
          <w:rtl/>
        </w:rPr>
        <w:t xml:space="preserve"> مسرحية في قطاع غزة. </w:t>
      </w:r>
      <w:r w:rsidR="00F85C03" w:rsidRPr="00300F0E">
        <w:rPr>
          <w:rFonts w:ascii="Simplified Arabic" w:hAnsi="Simplified Arabic" w:cs="Simplified Arabic" w:hint="cs"/>
          <w:sz w:val="26"/>
          <w:szCs w:val="26"/>
          <w:rtl/>
        </w:rPr>
        <w:t>38</w:t>
      </w:r>
      <w:r w:rsidR="0008497B" w:rsidRPr="00300F0E">
        <w:rPr>
          <w:rFonts w:ascii="Simplified Arabic" w:hAnsi="Simplified Arabic" w:cs="Simplified Arabic"/>
          <w:sz w:val="26"/>
          <w:szCs w:val="26"/>
          <w:rtl/>
        </w:rPr>
        <w:t xml:space="preserve">% من المسرحيات المعروضة </w:t>
      </w:r>
      <w:r w:rsidR="0008497B" w:rsidRPr="00300F0E">
        <w:rPr>
          <w:rFonts w:ascii="Simplified Arabic" w:hAnsi="Simplified Arabic" w:cs="Simplified Arabic" w:hint="cs"/>
          <w:sz w:val="26"/>
          <w:szCs w:val="26"/>
          <w:rtl/>
        </w:rPr>
        <w:t>للكبار</w:t>
      </w:r>
      <w:r w:rsidR="0008497B" w:rsidRPr="00300F0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85C03" w:rsidRPr="00300F0E">
        <w:rPr>
          <w:rFonts w:ascii="Simplified Arabic" w:hAnsi="Simplified Arabic" w:cs="Simplified Arabic" w:hint="cs"/>
          <w:sz w:val="26"/>
          <w:szCs w:val="26"/>
          <w:rtl/>
        </w:rPr>
        <w:t>و29</w:t>
      </w:r>
      <w:r w:rsidR="0008497B" w:rsidRPr="00300F0E">
        <w:rPr>
          <w:rFonts w:ascii="Simplified Arabic" w:hAnsi="Simplified Arabic" w:cs="Simplified Arabic"/>
          <w:sz w:val="26"/>
          <w:szCs w:val="26"/>
          <w:rtl/>
        </w:rPr>
        <w:t xml:space="preserve">% عرضت </w:t>
      </w:r>
      <w:r w:rsidR="0008497B" w:rsidRPr="00300F0E">
        <w:rPr>
          <w:rFonts w:ascii="Simplified Arabic" w:hAnsi="Simplified Arabic" w:cs="Simplified Arabic" w:hint="cs"/>
          <w:sz w:val="26"/>
          <w:szCs w:val="26"/>
          <w:rtl/>
        </w:rPr>
        <w:t>للأطفال</w:t>
      </w:r>
      <w:r w:rsidR="0008497B" w:rsidRPr="00300F0E">
        <w:rPr>
          <w:rFonts w:ascii="Simplified Arabic" w:hAnsi="Simplified Arabic" w:cs="Simplified Arabic"/>
          <w:sz w:val="26"/>
          <w:szCs w:val="26"/>
          <w:rtl/>
        </w:rPr>
        <w:t xml:space="preserve"> في حين </w:t>
      </w:r>
      <w:r w:rsidR="00F85C03" w:rsidRPr="00300F0E">
        <w:rPr>
          <w:rFonts w:ascii="Simplified Arabic" w:hAnsi="Simplified Arabic" w:cs="Simplified Arabic" w:hint="cs"/>
          <w:sz w:val="26"/>
          <w:szCs w:val="26"/>
          <w:rtl/>
        </w:rPr>
        <w:t>33</w:t>
      </w:r>
      <w:r w:rsidR="0008497B" w:rsidRPr="00300F0E">
        <w:rPr>
          <w:rFonts w:ascii="Simplified Arabic" w:hAnsi="Simplified Arabic" w:cs="Simplified Arabic"/>
          <w:sz w:val="26"/>
          <w:szCs w:val="26"/>
          <w:rtl/>
        </w:rPr>
        <w:t>% عرضت لل</w:t>
      </w:r>
      <w:r w:rsidR="0008497B" w:rsidRPr="00300F0E">
        <w:rPr>
          <w:rFonts w:ascii="Simplified Arabic" w:hAnsi="Simplified Arabic" w:cs="Simplified Arabic" w:hint="cs"/>
          <w:sz w:val="26"/>
          <w:szCs w:val="26"/>
          <w:rtl/>
        </w:rPr>
        <w:t>أطفال</w:t>
      </w:r>
      <w:r w:rsidR="0008497B" w:rsidRPr="00300F0E">
        <w:rPr>
          <w:rFonts w:ascii="Simplified Arabic" w:hAnsi="Simplified Arabic" w:cs="Simplified Arabic"/>
          <w:sz w:val="26"/>
          <w:szCs w:val="26"/>
          <w:rtl/>
        </w:rPr>
        <w:t xml:space="preserve"> والكبار. أما بخصوص عدد المشاهدين للمسرحيات فقد بلغ عددهم حوالي </w:t>
      </w:r>
      <w:r w:rsidR="00F85C03" w:rsidRPr="00300F0E">
        <w:rPr>
          <w:rFonts w:ascii="Simplified Arabic" w:hAnsi="Simplified Arabic" w:cs="Simplified Arabic" w:hint="cs"/>
          <w:sz w:val="26"/>
          <w:szCs w:val="26"/>
          <w:rtl/>
        </w:rPr>
        <w:t>90</w:t>
      </w:r>
      <w:r w:rsidR="0008497B" w:rsidRPr="00300F0E">
        <w:rPr>
          <w:rFonts w:ascii="Simplified Arabic" w:hAnsi="Simplified Arabic" w:cs="Simplified Arabic"/>
          <w:sz w:val="26"/>
          <w:szCs w:val="26"/>
          <w:rtl/>
        </w:rPr>
        <w:t xml:space="preserve"> ألف مشاهد، وقد بلغ أعلى عدد للمشاهدين في شهر </w:t>
      </w:r>
      <w:r w:rsidR="00A04FB4" w:rsidRPr="00300F0E">
        <w:rPr>
          <w:rFonts w:ascii="Simplified Arabic" w:hAnsi="Simplified Arabic" w:cs="Simplified Arabic" w:hint="cs"/>
          <w:sz w:val="26"/>
          <w:szCs w:val="26"/>
          <w:rtl/>
        </w:rPr>
        <w:t>أيلول</w:t>
      </w:r>
      <w:r w:rsidR="0008497B" w:rsidRPr="00300F0E">
        <w:rPr>
          <w:rFonts w:ascii="Simplified Arabic" w:hAnsi="Simplified Arabic" w:cs="Simplified Arabic"/>
          <w:sz w:val="26"/>
          <w:szCs w:val="26"/>
          <w:rtl/>
        </w:rPr>
        <w:t xml:space="preserve"> حيث بلغ عددهم حوالي </w:t>
      </w:r>
      <w:r w:rsidR="00A04FB4" w:rsidRPr="00300F0E">
        <w:rPr>
          <w:rFonts w:ascii="Simplified Arabic" w:hAnsi="Simplified Arabic" w:cs="Simplified Arabic" w:hint="cs"/>
          <w:sz w:val="26"/>
          <w:szCs w:val="26"/>
          <w:rtl/>
        </w:rPr>
        <w:t>12</w:t>
      </w:r>
      <w:r w:rsidR="0008497B" w:rsidRPr="00300F0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04FB4" w:rsidRPr="00300F0E">
        <w:rPr>
          <w:rFonts w:ascii="Simplified Arabic" w:hAnsi="Simplified Arabic" w:cs="Simplified Arabic" w:hint="cs"/>
          <w:sz w:val="26"/>
          <w:szCs w:val="26"/>
          <w:rtl/>
        </w:rPr>
        <w:t>ألف</w:t>
      </w:r>
      <w:r w:rsidR="0008497B" w:rsidRPr="00300F0E">
        <w:rPr>
          <w:rFonts w:ascii="Simplified Arabic" w:hAnsi="Simplified Arabic" w:cs="Simplified Arabic"/>
          <w:sz w:val="26"/>
          <w:szCs w:val="26"/>
          <w:rtl/>
        </w:rPr>
        <w:t xml:space="preserve"> مشاهد، ثم شهر </w:t>
      </w:r>
      <w:r w:rsidR="00A04FB4" w:rsidRPr="00300F0E">
        <w:rPr>
          <w:rFonts w:ascii="Simplified Arabic" w:hAnsi="Simplified Arabic" w:cs="Simplified Arabic" w:hint="cs"/>
          <w:sz w:val="26"/>
          <w:szCs w:val="26"/>
          <w:rtl/>
        </w:rPr>
        <w:t>كانون ثاني</w:t>
      </w:r>
      <w:r w:rsidR="0008497B" w:rsidRPr="00300F0E">
        <w:rPr>
          <w:rFonts w:ascii="Simplified Arabic" w:hAnsi="Simplified Arabic" w:cs="Simplified Arabic"/>
          <w:sz w:val="26"/>
          <w:szCs w:val="26"/>
          <w:rtl/>
        </w:rPr>
        <w:t xml:space="preserve"> حوالي </w:t>
      </w:r>
      <w:r w:rsidR="00A04FB4" w:rsidRPr="00300F0E">
        <w:rPr>
          <w:rFonts w:ascii="Simplified Arabic" w:hAnsi="Simplified Arabic" w:cs="Simplified Arabic" w:hint="cs"/>
          <w:sz w:val="26"/>
          <w:szCs w:val="26"/>
          <w:rtl/>
        </w:rPr>
        <w:t>10</w:t>
      </w:r>
      <w:r w:rsidR="0008497B" w:rsidRPr="00300F0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1C25E1" w:rsidRPr="00300F0E">
        <w:rPr>
          <w:rFonts w:ascii="Simplified Arabic" w:hAnsi="Simplified Arabic" w:cs="Simplified Arabic" w:hint="cs"/>
          <w:sz w:val="26"/>
          <w:szCs w:val="26"/>
          <w:rtl/>
        </w:rPr>
        <w:t>آلاف</w:t>
      </w:r>
      <w:r w:rsidR="0008497B" w:rsidRPr="00300F0E">
        <w:rPr>
          <w:rFonts w:ascii="Simplified Arabic" w:hAnsi="Simplified Arabic" w:cs="Simplified Arabic"/>
          <w:sz w:val="26"/>
          <w:szCs w:val="26"/>
          <w:rtl/>
        </w:rPr>
        <w:t xml:space="preserve"> مشاهد.</w:t>
      </w:r>
      <w:r w:rsidR="0008497B" w:rsidRPr="00300F0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08497B" w:rsidRPr="00300F0E">
        <w:rPr>
          <w:rFonts w:ascii="Simplified Arabic" w:hAnsi="Simplified Arabic" w:cs="Simplified Arabic"/>
          <w:sz w:val="26"/>
          <w:szCs w:val="26"/>
          <w:rtl/>
        </w:rPr>
        <w:t xml:space="preserve">في حين بلغ عدد المشاهدين للمسرحيات حوالي </w:t>
      </w:r>
      <w:r w:rsidR="00A04FB4" w:rsidRPr="00300F0E">
        <w:rPr>
          <w:rFonts w:ascii="Simplified Arabic" w:hAnsi="Simplified Arabic" w:cs="Simplified Arabic" w:hint="cs"/>
          <w:sz w:val="26"/>
          <w:szCs w:val="26"/>
          <w:rtl/>
        </w:rPr>
        <w:t>85</w:t>
      </w:r>
      <w:r w:rsidR="0008497B" w:rsidRPr="00300F0E">
        <w:rPr>
          <w:rFonts w:ascii="Simplified Arabic" w:hAnsi="Simplified Arabic" w:cs="Simplified Arabic"/>
          <w:sz w:val="26"/>
          <w:szCs w:val="26"/>
          <w:rtl/>
        </w:rPr>
        <w:t xml:space="preserve"> ألف مشاهد في العام </w:t>
      </w:r>
      <w:r w:rsidR="00A04FB4" w:rsidRPr="00300F0E">
        <w:rPr>
          <w:rFonts w:ascii="Simplified Arabic" w:hAnsi="Simplified Arabic" w:cs="Simplified Arabic" w:hint="cs"/>
          <w:sz w:val="26"/>
          <w:szCs w:val="26"/>
          <w:rtl/>
        </w:rPr>
        <w:t>2018</w:t>
      </w:r>
      <w:r w:rsidR="001C25E1" w:rsidRPr="00300F0E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08497B" w:rsidRPr="00300F0E">
        <w:rPr>
          <w:rFonts w:ascii="Simplified Arabic" w:hAnsi="Simplified Arabic" w:cs="Simplified Arabic"/>
          <w:sz w:val="26"/>
          <w:szCs w:val="26"/>
          <w:rtl/>
        </w:rPr>
        <w:t xml:space="preserve"> </w:t>
      </w:r>
    </w:p>
    <w:p w:rsidR="00300F0E" w:rsidRDefault="00300F0E" w:rsidP="00300F0E">
      <w:pPr>
        <w:bidi/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506028" w:rsidRDefault="00506028" w:rsidP="00506028">
      <w:pPr>
        <w:bidi/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506028" w:rsidRDefault="00506028" w:rsidP="00506028">
      <w:pPr>
        <w:bidi/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633E54" w:rsidRPr="00506028" w:rsidRDefault="00633E54" w:rsidP="00633E54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 w:rsidRPr="0050602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بيت لحم</w:t>
      </w:r>
      <w:r w:rsidRPr="0050602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عاصمة </w:t>
      </w:r>
      <w:r w:rsidRPr="0050602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الثقافة العربية للعام 2020 </w:t>
      </w:r>
      <w:r w:rsidRPr="0050602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</w:p>
    <w:p w:rsidR="00633E54" w:rsidRPr="00300F0E" w:rsidRDefault="00633E54" w:rsidP="00A72053">
      <w:pPr>
        <w:bidi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300F0E">
        <w:rPr>
          <w:rFonts w:ascii="Simplified Arabic" w:hAnsi="Simplified Arabic" w:cs="Simplified Arabic" w:hint="cs"/>
          <w:sz w:val="26"/>
          <w:szCs w:val="26"/>
          <w:rtl/>
        </w:rPr>
        <w:t>اعُتمدت مدينة بيت لحم عاصمة للثقافة العربية للعام 2020، وذلك بقرار من وزراء الثقافة العرب في شهر كانون الثاني من العام 2016.</w:t>
      </w:r>
    </w:p>
    <w:p w:rsidR="00210D04" w:rsidRPr="00300F0E" w:rsidRDefault="00210D04" w:rsidP="00210D04">
      <w:pPr>
        <w:bidi/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633E54" w:rsidRPr="00300F0E" w:rsidRDefault="00633E54" w:rsidP="006A6414">
      <w:pPr>
        <w:bidi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300F0E">
        <w:rPr>
          <w:rFonts w:ascii="Simplified Arabic" w:hAnsi="Simplified Arabic" w:cs="Simplified Arabic" w:hint="cs"/>
          <w:sz w:val="26"/>
          <w:szCs w:val="26"/>
          <w:rtl/>
        </w:rPr>
        <w:t>قامت وزارة الثقافة خلال عام 2019 بتنفيذ (</w:t>
      </w:r>
      <w:r w:rsidR="00024DC4" w:rsidRPr="00300F0E">
        <w:rPr>
          <w:rFonts w:ascii="Simplified Arabic" w:hAnsi="Simplified Arabic" w:cs="Simplified Arabic" w:hint="cs"/>
          <w:sz w:val="26"/>
          <w:szCs w:val="26"/>
          <w:rtl/>
        </w:rPr>
        <w:t>868</w:t>
      </w:r>
      <w:r w:rsidRPr="00300F0E">
        <w:rPr>
          <w:rFonts w:ascii="Simplified Arabic" w:hAnsi="Simplified Arabic" w:cs="Simplified Arabic" w:hint="cs"/>
          <w:sz w:val="26"/>
          <w:szCs w:val="26"/>
          <w:rtl/>
        </w:rPr>
        <w:t xml:space="preserve">) فعالية ثقافية ضمن </w:t>
      </w:r>
      <w:r w:rsidR="00DE25DE" w:rsidRPr="00300F0E">
        <w:rPr>
          <w:rFonts w:ascii="Simplified Arabic" w:hAnsi="Simplified Arabic" w:cs="Simplified Arabic" w:hint="cs"/>
          <w:sz w:val="26"/>
          <w:szCs w:val="26"/>
          <w:rtl/>
        </w:rPr>
        <w:t>برنامجين</w:t>
      </w:r>
      <w:r w:rsidRPr="00300F0E">
        <w:rPr>
          <w:rFonts w:ascii="Simplified Arabic" w:hAnsi="Simplified Arabic" w:cs="Simplified Arabic" w:hint="cs"/>
          <w:sz w:val="26"/>
          <w:szCs w:val="26"/>
          <w:rtl/>
        </w:rPr>
        <w:t xml:space="preserve">، </w:t>
      </w:r>
      <w:r w:rsidR="002453DF" w:rsidRPr="00300F0E">
        <w:rPr>
          <w:rFonts w:ascii="Simplified Arabic" w:hAnsi="Simplified Arabic" w:cs="Simplified Arabic" w:hint="cs"/>
          <w:sz w:val="26"/>
          <w:szCs w:val="26"/>
          <w:rtl/>
        </w:rPr>
        <w:t>643</w:t>
      </w:r>
      <w:r w:rsidRPr="00300F0E">
        <w:rPr>
          <w:rFonts w:ascii="Simplified Arabic" w:hAnsi="Simplified Arabic" w:cs="Simplified Arabic" w:hint="cs"/>
          <w:sz w:val="26"/>
          <w:szCs w:val="26"/>
          <w:rtl/>
        </w:rPr>
        <w:t xml:space="preserve"> نشاط ثقافي ضمن </w:t>
      </w:r>
      <w:r w:rsidRPr="00300F0E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برنامج (الثقافة للجميع)</w:t>
      </w:r>
      <w:r w:rsidRPr="00300F0E">
        <w:rPr>
          <w:rFonts w:ascii="Simplified Arabic" w:hAnsi="Simplified Arabic" w:cs="Simplified Arabic" w:hint="cs"/>
          <w:sz w:val="26"/>
          <w:szCs w:val="26"/>
          <w:rtl/>
        </w:rPr>
        <w:t xml:space="preserve">، </w:t>
      </w:r>
      <w:r w:rsidR="00F502C2" w:rsidRPr="00300F0E">
        <w:rPr>
          <w:rFonts w:ascii="Simplified Arabic" w:hAnsi="Simplified Arabic" w:cs="Simplified Arabic" w:hint="cs"/>
          <w:sz w:val="26"/>
          <w:szCs w:val="26"/>
          <w:rtl/>
        </w:rPr>
        <w:t>(</w:t>
      </w:r>
      <w:r w:rsidRPr="00300F0E">
        <w:rPr>
          <w:rFonts w:ascii="Simplified Arabic" w:hAnsi="Simplified Arabic" w:cs="Simplified Arabic" w:hint="cs"/>
          <w:sz w:val="26"/>
          <w:szCs w:val="26"/>
          <w:rtl/>
        </w:rPr>
        <w:t>منها</w:t>
      </w:r>
      <w:r w:rsidR="002453DF" w:rsidRPr="00300F0E">
        <w:rPr>
          <w:rFonts w:ascii="Simplified Arabic" w:hAnsi="Simplified Arabic" w:cs="Simplified Arabic" w:hint="cs"/>
          <w:sz w:val="26"/>
          <w:szCs w:val="26"/>
          <w:rtl/>
        </w:rPr>
        <w:t xml:space="preserve"> 147</w:t>
      </w:r>
      <w:r w:rsidRPr="00300F0E">
        <w:rPr>
          <w:rFonts w:ascii="Simplified Arabic" w:hAnsi="Simplified Arabic" w:cs="Simplified Arabic" w:hint="cs"/>
          <w:sz w:val="26"/>
          <w:szCs w:val="26"/>
          <w:rtl/>
        </w:rPr>
        <w:t xml:space="preserve"> نشاط ضمن فعاليات القدس عاصمة للثقافة الإسلامية للعام 2019</w:t>
      </w:r>
      <w:r w:rsidR="00F502C2" w:rsidRPr="00300F0E">
        <w:rPr>
          <w:rFonts w:ascii="Simplified Arabic" w:hAnsi="Simplified Arabic" w:cs="Simplified Arabic" w:hint="cs"/>
          <w:sz w:val="26"/>
          <w:szCs w:val="26"/>
          <w:rtl/>
        </w:rPr>
        <w:t xml:space="preserve">). </w:t>
      </w:r>
      <w:r w:rsidRPr="00300F0E">
        <w:rPr>
          <w:rFonts w:ascii="Simplified Arabic" w:hAnsi="Simplified Arabic" w:cs="Simplified Arabic" w:hint="cs"/>
          <w:sz w:val="26"/>
          <w:szCs w:val="26"/>
          <w:rtl/>
        </w:rPr>
        <w:t xml:space="preserve">و225 فعالية ضمن </w:t>
      </w:r>
      <w:r w:rsidRPr="00300F0E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برنامج حماية الموروث</w:t>
      </w:r>
      <w:r w:rsidRPr="00300F0E">
        <w:rPr>
          <w:rFonts w:ascii="Simplified Arabic" w:hAnsi="Simplified Arabic" w:cs="Simplified Arabic" w:hint="cs"/>
          <w:sz w:val="26"/>
          <w:szCs w:val="26"/>
          <w:rtl/>
        </w:rPr>
        <w:t>،</w:t>
      </w:r>
      <w:r w:rsidR="00F502C2" w:rsidRPr="00300F0E">
        <w:rPr>
          <w:rFonts w:ascii="Simplified Arabic" w:hAnsi="Simplified Arabic" w:cs="Simplified Arabic" w:hint="cs"/>
          <w:sz w:val="26"/>
          <w:szCs w:val="26"/>
          <w:rtl/>
        </w:rPr>
        <w:t xml:space="preserve"> (</w:t>
      </w:r>
      <w:r w:rsidRPr="00300F0E">
        <w:rPr>
          <w:rFonts w:ascii="Simplified Arabic" w:hAnsi="Simplified Arabic" w:cs="Simplified Arabic" w:hint="cs"/>
          <w:sz w:val="26"/>
          <w:szCs w:val="26"/>
          <w:rtl/>
        </w:rPr>
        <w:t>منها 85 نشاطاً بمناسبة يوم التراث الفلسطيني</w:t>
      </w:r>
      <w:r w:rsidR="00FF3252" w:rsidRPr="00300F0E">
        <w:rPr>
          <w:rFonts w:ascii="Simplified Arabic" w:hAnsi="Simplified Arabic" w:cs="Simplified Arabic" w:hint="cs"/>
          <w:sz w:val="26"/>
          <w:szCs w:val="26"/>
          <w:rtl/>
        </w:rPr>
        <w:t xml:space="preserve"> تضمن عروضاً في السينما والمسرح والفنون التشكيلية والآداب والمهرجانات الفنية والملتقيات الشبابية والثقافية</w:t>
      </w:r>
      <w:r w:rsidRPr="00300F0E">
        <w:rPr>
          <w:rFonts w:ascii="Simplified Arabic" w:hAnsi="Simplified Arabic" w:cs="Simplified Arabic" w:hint="cs"/>
          <w:sz w:val="26"/>
          <w:szCs w:val="26"/>
          <w:rtl/>
        </w:rPr>
        <w:t xml:space="preserve">، وتم جمع وتصنيف 5 من عناصر التراث حيث قررت اللجنة الحكومية الدولية لحماية التراث الثقافي غير المادي في منظمة الأمم المتحدة للتربية </w:t>
      </w:r>
      <w:r w:rsidR="00FA000C" w:rsidRPr="00300F0E">
        <w:rPr>
          <w:rFonts w:ascii="Simplified Arabic" w:hAnsi="Simplified Arabic" w:cs="Simplified Arabic" w:hint="cs"/>
          <w:sz w:val="26"/>
          <w:szCs w:val="26"/>
          <w:rtl/>
        </w:rPr>
        <w:t>والعلم</w:t>
      </w:r>
      <w:r w:rsidRPr="00300F0E">
        <w:rPr>
          <w:rFonts w:ascii="Simplified Arabic" w:hAnsi="Simplified Arabic" w:cs="Simplified Arabic" w:hint="cs"/>
          <w:sz w:val="26"/>
          <w:szCs w:val="26"/>
          <w:rtl/>
        </w:rPr>
        <w:t xml:space="preserve"> والثقافة "اليونيسكو" ادراج شجرة النخيل في القائمة التمثيلية للتراث الثقافي غير المادي للبشرية</w:t>
      </w:r>
      <w:r w:rsidR="00F502C2" w:rsidRPr="00300F0E">
        <w:rPr>
          <w:rFonts w:ascii="Simplified Arabic" w:hAnsi="Simplified Arabic" w:cs="Simplified Arabic" w:hint="cs"/>
          <w:sz w:val="26"/>
          <w:szCs w:val="26"/>
          <w:rtl/>
        </w:rPr>
        <w:t>)</w:t>
      </w:r>
      <w:r w:rsidRPr="00300F0E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6A6414" w:rsidRPr="00300F0E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977A74" w:rsidRPr="00300F0E">
        <w:rPr>
          <w:rFonts w:ascii="Simplified Arabic" w:hAnsi="Simplified Arabic" w:cs="Simplified Arabic" w:hint="cs"/>
          <w:sz w:val="26"/>
          <w:szCs w:val="26"/>
          <w:rtl/>
        </w:rPr>
        <w:t>وتجدر الأشارة الى ان الوزارة قد راعت خلال تنفيذها لأنشطتها المؤسسات التعليمية (المدارس والجامعات الفلسطينية).</w:t>
      </w:r>
    </w:p>
    <w:p w:rsidR="00210D04" w:rsidRPr="00300F0E" w:rsidRDefault="00210D04" w:rsidP="00210D04">
      <w:pPr>
        <w:bidi/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633E54" w:rsidRPr="00300F0E" w:rsidRDefault="00633E54" w:rsidP="003B3EB8">
      <w:pPr>
        <w:bidi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300F0E">
        <w:rPr>
          <w:rFonts w:ascii="Simplified Arabic" w:hAnsi="Simplified Arabic" w:cs="Simplified Arabic"/>
          <w:sz w:val="26"/>
          <w:szCs w:val="26"/>
          <w:rtl/>
        </w:rPr>
        <w:t xml:space="preserve">قامت وزارة الثقافة خلال عام </w:t>
      </w:r>
      <w:r w:rsidRPr="00300F0E">
        <w:rPr>
          <w:rFonts w:ascii="Simplified Arabic" w:hAnsi="Simplified Arabic" w:cs="Simplified Arabic" w:hint="cs"/>
          <w:sz w:val="26"/>
          <w:szCs w:val="26"/>
          <w:rtl/>
        </w:rPr>
        <w:t>2019</w:t>
      </w:r>
      <w:r w:rsidRPr="00300F0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17078F" w:rsidRPr="00300F0E">
        <w:rPr>
          <w:rFonts w:ascii="Simplified Arabic" w:hAnsi="Simplified Arabic" w:cs="Simplified Arabic" w:hint="cs"/>
          <w:sz w:val="26"/>
          <w:szCs w:val="26"/>
          <w:rtl/>
        </w:rPr>
        <w:t xml:space="preserve">بتنظيم 5 معارض محلية للكتب، وعملت الوزارة على تعزيز حضورها الثقافي على المستوى العربي والدولي من خلال المشاركة في العديد من الفعاليات والمعارض الدولية حيث شاركت في </w:t>
      </w:r>
      <w:r w:rsidR="00024DC4" w:rsidRPr="00300F0E">
        <w:rPr>
          <w:rFonts w:ascii="Simplified Arabic" w:hAnsi="Simplified Arabic" w:cs="Simplified Arabic" w:hint="cs"/>
          <w:sz w:val="26"/>
          <w:szCs w:val="26"/>
          <w:rtl/>
        </w:rPr>
        <w:t>ست</w:t>
      </w:r>
      <w:r w:rsidR="0017078F" w:rsidRPr="00300F0E">
        <w:rPr>
          <w:rFonts w:ascii="Simplified Arabic" w:hAnsi="Simplified Arabic" w:cs="Simplified Arabic" w:hint="cs"/>
          <w:sz w:val="26"/>
          <w:szCs w:val="26"/>
          <w:rtl/>
        </w:rPr>
        <w:t xml:space="preserve"> معارض دولية للكتب في كلاً من مصر والمغرب </w:t>
      </w:r>
      <w:r w:rsidR="003B3EB8" w:rsidRPr="00300F0E">
        <w:rPr>
          <w:rFonts w:ascii="Simplified Arabic" w:hAnsi="Simplified Arabic" w:cs="Simplified Arabic" w:hint="cs"/>
          <w:sz w:val="26"/>
          <w:szCs w:val="26"/>
          <w:rtl/>
        </w:rPr>
        <w:t>والجزائر</w:t>
      </w:r>
      <w:r w:rsidR="0017078F" w:rsidRPr="00300F0E">
        <w:rPr>
          <w:rFonts w:ascii="Simplified Arabic" w:hAnsi="Simplified Arabic" w:cs="Simplified Arabic" w:hint="cs"/>
          <w:sz w:val="26"/>
          <w:szCs w:val="26"/>
          <w:rtl/>
        </w:rPr>
        <w:t xml:space="preserve"> وسلطنة عُمان والأردن</w:t>
      </w:r>
      <w:r w:rsidR="003B3EB8" w:rsidRPr="00300F0E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17078F" w:rsidRPr="00300F0E">
        <w:rPr>
          <w:rFonts w:ascii="Simplified Arabic" w:hAnsi="Simplified Arabic" w:cs="Simplified Arabic" w:hint="cs"/>
          <w:sz w:val="26"/>
          <w:szCs w:val="26"/>
          <w:rtl/>
        </w:rPr>
        <w:t xml:space="preserve">وبيلاروسيا </w:t>
      </w:r>
      <w:r w:rsidR="00444BD7" w:rsidRPr="00300F0E">
        <w:rPr>
          <w:rFonts w:ascii="Simplified Arabic" w:hAnsi="Simplified Arabic" w:cs="Simplified Arabic" w:hint="cs"/>
          <w:sz w:val="26"/>
          <w:szCs w:val="26"/>
          <w:rtl/>
        </w:rPr>
        <w:t>ونظ</w:t>
      </w:r>
      <w:r w:rsidR="0017078F" w:rsidRPr="00300F0E">
        <w:rPr>
          <w:rFonts w:ascii="Simplified Arabic" w:hAnsi="Simplified Arabic" w:cs="Simplified Arabic" w:hint="cs"/>
          <w:sz w:val="26"/>
          <w:szCs w:val="26"/>
          <w:rtl/>
        </w:rPr>
        <w:t>مت الأسابيع الثقافية في كل</w:t>
      </w:r>
      <w:r w:rsidR="00444BD7" w:rsidRPr="00300F0E">
        <w:rPr>
          <w:rFonts w:ascii="Simplified Arabic" w:hAnsi="Simplified Arabic" w:cs="Simplified Arabic" w:hint="cs"/>
          <w:sz w:val="26"/>
          <w:szCs w:val="26"/>
          <w:rtl/>
        </w:rPr>
        <w:t xml:space="preserve">اً من الأردن والبحرين والعراق، </w:t>
      </w:r>
      <w:r w:rsidR="000F485F" w:rsidRPr="00300F0E">
        <w:rPr>
          <w:rFonts w:ascii="Simplified Arabic" w:hAnsi="Simplified Arabic" w:cs="Simplified Arabic" w:hint="cs"/>
          <w:sz w:val="26"/>
          <w:szCs w:val="26"/>
          <w:rtl/>
        </w:rPr>
        <w:t>كما أنها عملت على إعادة إطلاق جائزة الدولة التقديرية للآداب والفنون والعلوم الإنسانية</w:t>
      </w:r>
      <w:r w:rsidR="000F485F" w:rsidRPr="00300F0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F485F" w:rsidRPr="00300F0E">
        <w:rPr>
          <w:rFonts w:ascii="Simplified Arabic" w:hAnsi="Simplified Arabic" w:cs="Simplified Arabic" w:hint="cs"/>
          <w:sz w:val="26"/>
          <w:szCs w:val="26"/>
          <w:rtl/>
        </w:rPr>
        <w:t xml:space="preserve">حيث حاز </w:t>
      </w:r>
      <w:r w:rsidRPr="00300F0E">
        <w:rPr>
          <w:rFonts w:ascii="Simplified Arabic" w:hAnsi="Simplified Arabic" w:cs="Simplified Arabic" w:hint="cs"/>
          <w:sz w:val="26"/>
          <w:szCs w:val="26"/>
          <w:rtl/>
        </w:rPr>
        <w:t>11</w:t>
      </w:r>
      <w:r w:rsidRPr="00300F0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300F0E">
        <w:rPr>
          <w:rFonts w:ascii="Simplified Arabic" w:hAnsi="Simplified Arabic" w:cs="Simplified Arabic" w:hint="cs"/>
          <w:sz w:val="26"/>
          <w:szCs w:val="26"/>
          <w:rtl/>
        </w:rPr>
        <w:t xml:space="preserve">أديباً </w:t>
      </w:r>
      <w:r w:rsidR="000F485F" w:rsidRPr="00300F0E">
        <w:rPr>
          <w:rFonts w:ascii="Simplified Arabic" w:hAnsi="Simplified Arabic" w:cs="Simplified Arabic" w:hint="cs"/>
          <w:sz w:val="26"/>
          <w:szCs w:val="26"/>
          <w:rtl/>
        </w:rPr>
        <w:t>ومثقفاً وفناناً</w:t>
      </w:r>
      <w:r w:rsidRPr="00300F0E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300F0E">
        <w:rPr>
          <w:rFonts w:ascii="Simplified Arabic" w:hAnsi="Simplified Arabic" w:cs="Simplified Arabic"/>
          <w:sz w:val="26"/>
          <w:szCs w:val="26"/>
          <w:rtl/>
        </w:rPr>
        <w:t xml:space="preserve">على </w:t>
      </w:r>
      <w:r w:rsidR="000F485F" w:rsidRPr="00300F0E">
        <w:rPr>
          <w:rFonts w:ascii="Simplified Arabic" w:hAnsi="Simplified Arabic" w:cs="Simplified Arabic" w:hint="cs"/>
          <w:sz w:val="26"/>
          <w:szCs w:val="26"/>
          <w:rtl/>
        </w:rPr>
        <w:t>الجائزة</w:t>
      </w:r>
      <w:r w:rsidRPr="00300F0E">
        <w:rPr>
          <w:rFonts w:ascii="Simplified Arabic" w:hAnsi="Simplified Arabic" w:cs="Simplified Arabic" w:hint="cs"/>
          <w:sz w:val="26"/>
          <w:szCs w:val="26"/>
          <w:rtl/>
        </w:rPr>
        <w:t xml:space="preserve">، </w:t>
      </w:r>
      <w:r w:rsidR="000F485F" w:rsidRPr="00300F0E">
        <w:rPr>
          <w:rFonts w:ascii="Simplified Arabic" w:hAnsi="Simplified Arabic" w:cs="Simplified Arabic" w:hint="cs"/>
          <w:sz w:val="26"/>
          <w:szCs w:val="26"/>
          <w:rtl/>
        </w:rPr>
        <w:t xml:space="preserve">هذا </w:t>
      </w:r>
      <w:r w:rsidR="00AF51C1" w:rsidRPr="00300F0E">
        <w:rPr>
          <w:rFonts w:ascii="Simplified Arabic" w:hAnsi="Simplified Arabic" w:cs="Simplified Arabic" w:hint="cs"/>
          <w:sz w:val="26"/>
          <w:szCs w:val="26"/>
          <w:rtl/>
        </w:rPr>
        <w:t>بالإضافة</w:t>
      </w:r>
      <w:r w:rsidR="000F485F" w:rsidRPr="00300F0E">
        <w:rPr>
          <w:rFonts w:ascii="Simplified Arabic" w:hAnsi="Simplified Arabic" w:cs="Simplified Arabic" w:hint="cs"/>
          <w:sz w:val="26"/>
          <w:szCs w:val="26"/>
          <w:rtl/>
        </w:rPr>
        <w:t xml:space="preserve"> الى تكريم العديد من الشخصيات الثقافية</w:t>
      </w:r>
      <w:r w:rsidRPr="00300F0E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8D24CE" w:rsidRPr="00300F0E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</w:p>
    <w:p w:rsidR="00210D04" w:rsidRPr="00300F0E" w:rsidRDefault="00210D04" w:rsidP="00210D04">
      <w:pPr>
        <w:bidi/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633E54" w:rsidRPr="00300F0E" w:rsidRDefault="00633E54" w:rsidP="001E1035">
      <w:pPr>
        <w:bidi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300F0E">
        <w:rPr>
          <w:rFonts w:ascii="Simplified Arabic" w:hAnsi="Simplified Arabic" w:cs="Simplified Arabic" w:hint="cs"/>
          <w:sz w:val="26"/>
          <w:szCs w:val="26"/>
          <w:rtl/>
        </w:rPr>
        <w:t xml:space="preserve">كما أنها </w:t>
      </w:r>
      <w:r w:rsidR="000F485F" w:rsidRPr="00300F0E">
        <w:rPr>
          <w:rFonts w:ascii="Simplified Arabic" w:hAnsi="Simplified Arabic" w:cs="Simplified Arabic" w:hint="cs"/>
          <w:sz w:val="26"/>
          <w:szCs w:val="26"/>
          <w:rtl/>
        </w:rPr>
        <w:t>عملت</w:t>
      </w:r>
      <w:r w:rsidRPr="00300F0E">
        <w:rPr>
          <w:rFonts w:ascii="Simplified Arabic" w:hAnsi="Simplified Arabic" w:cs="Simplified Arabic"/>
          <w:sz w:val="26"/>
          <w:szCs w:val="26"/>
          <w:rtl/>
        </w:rPr>
        <w:t xml:space="preserve"> على دعم </w:t>
      </w:r>
      <w:r w:rsidR="001E1035" w:rsidRPr="00300F0E">
        <w:rPr>
          <w:rFonts w:ascii="Simplified Arabic" w:hAnsi="Simplified Arabic" w:cs="Simplified Arabic" w:hint="cs"/>
          <w:sz w:val="26"/>
          <w:szCs w:val="26"/>
          <w:rtl/>
        </w:rPr>
        <w:t>المبادرات</w:t>
      </w:r>
      <w:r w:rsidRPr="00300F0E">
        <w:rPr>
          <w:rFonts w:ascii="Simplified Arabic" w:hAnsi="Simplified Arabic" w:cs="Simplified Arabic"/>
          <w:sz w:val="26"/>
          <w:szCs w:val="26"/>
          <w:rtl/>
        </w:rPr>
        <w:t xml:space="preserve"> الثقافية</w:t>
      </w:r>
      <w:r w:rsidR="001E1035" w:rsidRPr="00300F0E">
        <w:rPr>
          <w:rFonts w:ascii="Simplified Arabic" w:hAnsi="Simplified Arabic" w:cs="Simplified Arabic" w:hint="cs"/>
          <w:sz w:val="26"/>
          <w:szCs w:val="26"/>
          <w:rtl/>
        </w:rPr>
        <w:t xml:space="preserve"> المقدمة من أفراد وجمعيات ومؤسسات ثقافية فلسطينية</w:t>
      </w:r>
      <w:r w:rsidRPr="00300F0E">
        <w:rPr>
          <w:rFonts w:ascii="Simplified Arabic" w:hAnsi="Simplified Arabic" w:cs="Simplified Arabic" w:hint="cs"/>
          <w:sz w:val="26"/>
          <w:szCs w:val="26"/>
          <w:rtl/>
        </w:rPr>
        <w:t>،</w:t>
      </w:r>
      <w:r w:rsidRPr="00300F0E">
        <w:rPr>
          <w:rFonts w:ascii="Simplified Arabic" w:hAnsi="Simplified Arabic" w:cs="Simplified Arabic"/>
          <w:sz w:val="26"/>
          <w:szCs w:val="26"/>
          <w:rtl/>
        </w:rPr>
        <w:t xml:space="preserve"> حيث بلغ عد</w:t>
      </w:r>
      <w:r w:rsidRPr="00300F0E">
        <w:rPr>
          <w:rFonts w:ascii="Simplified Arabic" w:hAnsi="Simplified Arabic" w:cs="Simplified Arabic" w:hint="cs"/>
          <w:sz w:val="26"/>
          <w:szCs w:val="26"/>
          <w:rtl/>
        </w:rPr>
        <w:t>د</w:t>
      </w:r>
      <w:r w:rsidRPr="00300F0E">
        <w:rPr>
          <w:rFonts w:ascii="Simplified Arabic" w:hAnsi="Simplified Arabic" w:cs="Simplified Arabic"/>
          <w:sz w:val="26"/>
          <w:szCs w:val="26"/>
          <w:rtl/>
        </w:rPr>
        <w:t xml:space="preserve">ها خلال عام </w:t>
      </w:r>
      <w:r w:rsidRPr="00300F0E">
        <w:rPr>
          <w:rFonts w:ascii="Simplified Arabic" w:hAnsi="Simplified Arabic" w:cs="Simplified Arabic" w:hint="cs"/>
          <w:sz w:val="26"/>
          <w:szCs w:val="26"/>
          <w:rtl/>
        </w:rPr>
        <w:t>2019</w:t>
      </w:r>
      <w:r w:rsidRPr="00300F0E">
        <w:rPr>
          <w:rFonts w:ascii="Simplified Arabic" w:hAnsi="Simplified Arabic" w:cs="Simplified Arabic"/>
          <w:sz w:val="26"/>
          <w:szCs w:val="26"/>
          <w:rtl/>
        </w:rPr>
        <w:t xml:space="preserve"> حوالي </w:t>
      </w:r>
      <w:r w:rsidRPr="00300F0E">
        <w:rPr>
          <w:rFonts w:ascii="Simplified Arabic" w:hAnsi="Simplified Arabic" w:cs="Simplified Arabic" w:hint="cs"/>
          <w:sz w:val="26"/>
          <w:szCs w:val="26"/>
          <w:rtl/>
        </w:rPr>
        <w:t>61</w:t>
      </w:r>
      <w:r w:rsidRPr="00300F0E">
        <w:rPr>
          <w:rFonts w:ascii="Simplified Arabic" w:hAnsi="Simplified Arabic" w:cs="Simplified Arabic"/>
          <w:sz w:val="26"/>
          <w:szCs w:val="26"/>
          <w:rtl/>
        </w:rPr>
        <w:t xml:space="preserve"> مشروع</w:t>
      </w:r>
      <w:r w:rsidRPr="00300F0E">
        <w:rPr>
          <w:rFonts w:ascii="Simplified Arabic" w:hAnsi="Simplified Arabic" w:cs="Simplified Arabic" w:hint="cs"/>
          <w:sz w:val="26"/>
          <w:szCs w:val="26"/>
          <w:rtl/>
        </w:rPr>
        <w:t>اً ثقافياً،</w:t>
      </w:r>
      <w:r w:rsidRPr="00300F0E">
        <w:rPr>
          <w:rFonts w:ascii="Simplified Arabic" w:hAnsi="Simplified Arabic" w:cs="Simplified Arabic"/>
          <w:sz w:val="26"/>
          <w:szCs w:val="26"/>
          <w:rtl/>
        </w:rPr>
        <w:t xml:space="preserve"> منها </w:t>
      </w:r>
      <w:r w:rsidRPr="00300F0E">
        <w:rPr>
          <w:rFonts w:ascii="Simplified Arabic" w:hAnsi="Simplified Arabic" w:cs="Simplified Arabic" w:hint="cs"/>
          <w:sz w:val="26"/>
          <w:szCs w:val="26"/>
          <w:rtl/>
        </w:rPr>
        <w:t>41</w:t>
      </w:r>
      <w:r w:rsidRPr="00300F0E">
        <w:rPr>
          <w:rFonts w:ascii="Simplified Arabic" w:hAnsi="Simplified Arabic" w:cs="Simplified Arabic"/>
          <w:sz w:val="26"/>
          <w:szCs w:val="26"/>
          <w:rtl/>
        </w:rPr>
        <w:t xml:space="preserve"> مشروع</w:t>
      </w:r>
      <w:r w:rsidRPr="00300F0E">
        <w:rPr>
          <w:rFonts w:ascii="Simplified Arabic" w:hAnsi="Simplified Arabic" w:cs="Simplified Arabic" w:hint="cs"/>
          <w:sz w:val="26"/>
          <w:szCs w:val="26"/>
          <w:rtl/>
        </w:rPr>
        <w:t>اً</w:t>
      </w:r>
      <w:r w:rsidRPr="00300F0E">
        <w:rPr>
          <w:rFonts w:ascii="Simplified Arabic" w:hAnsi="Simplified Arabic" w:cs="Simplified Arabic"/>
          <w:sz w:val="26"/>
          <w:szCs w:val="26"/>
          <w:rtl/>
        </w:rPr>
        <w:t xml:space="preserve"> تم دعمها من</w:t>
      </w:r>
      <w:r w:rsidRPr="00300F0E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300F0E">
        <w:rPr>
          <w:rFonts w:ascii="Simplified Arabic" w:hAnsi="Simplified Arabic" w:cs="Simplified Arabic"/>
          <w:sz w:val="26"/>
          <w:szCs w:val="26"/>
          <w:rtl/>
        </w:rPr>
        <w:t xml:space="preserve">برنامج </w:t>
      </w:r>
      <w:r w:rsidR="001E1035" w:rsidRPr="00300F0E">
        <w:rPr>
          <w:rFonts w:ascii="Simplified Arabic" w:hAnsi="Simplified Arabic" w:cs="Simplified Arabic" w:hint="cs"/>
          <w:sz w:val="26"/>
          <w:szCs w:val="26"/>
          <w:rtl/>
        </w:rPr>
        <w:t>ال</w:t>
      </w:r>
      <w:r w:rsidRPr="00300F0E">
        <w:rPr>
          <w:rFonts w:ascii="Simplified Arabic" w:hAnsi="Simplified Arabic" w:cs="Simplified Arabic"/>
          <w:sz w:val="26"/>
          <w:szCs w:val="26"/>
          <w:rtl/>
        </w:rPr>
        <w:t xml:space="preserve">صندوق الثقافي </w:t>
      </w:r>
      <w:r w:rsidR="001E1035" w:rsidRPr="00300F0E">
        <w:rPr>
          <w:rFonts w:ascii="Simplified Arabic" w:hAnsi="Simplified Arabic" w:cs="Simplified Arabic" w:hint="cs"/>
          <w:sz w:val="26"/>
          <w:szCs w:val="26"/>
          <w:rtl/>
        </w:rPr>
        <w:t xml:space="preserve">الفلسطيني </w:t>
      </w:r>
      <w:r w:rsidRPr="00300F0E">
        <w:rPr>
          <w:rFonts w:ascii="Simplified Arabic" w:hAnsi="Simplified Arabic" w:cs="Simplified Arabic"/>
          <w:sz w:val="26"/>
          <w:szCs w:val="26"/>
          <w:rtl/>
        </w:rPr>
        <w:t xml:space="preserve">بحوالي </w:t>
      </w:r>
      <w:r w:rsidRPr="00300F0E">
        <w:rPr>
          <w:rFonts w:ascii="Simplified Arabic" w:hAnsi="Simplified Arabic" w:cs="Simplified Arabic" w:hint="cs"/>
          <w:sz w:val="26"/>
          <w:szCs w:val="26"/>
          <w:rtl/>
        </w:rPr>
        <w:t>648.5</w:t>
      </w:r>
      <w:r w:rsidRPr="00300F0E">
        <w:rPr>
          <w:rFonts w:ascii="Simplified Arabic" w:hAnsi="Simplified Arabic" w:cs="Simplified Arabic"/>
          <w:sz w:val="26"/>
          <w:szCs w:val="26"/>
          <w:rtl/>
        </w:rPr>
        <w:t xml:space="preserve"> ألف دولار </w:t>
      </w:r>
      <w:r w:rsidRPr="00300F0E">
        <w:rPr>
          <w:rFonts w:ascii="Simplified Arabic" w:hAnsi="Simplified Arabic" w:cs="Simplified Arabic" w:hint="cs"/>
          <w:sz w:val="26"/>
          <w:szCs w:val="26"/>
          <w:rtl/>
        </w:rPr>
        <w:t>أ</w:t>
      </w:r>
      <w:r w:rsidRPr="00300F0E">
        <w:rPr>
          <w:rFonts w:ascii="Simplified Arabic" w:hAnsi="Simplified Arabic" w:cs="Simplified Arabic"/>
          <w:sz w:val="26"/>
          <w:szCs w:val="26"/>
          <w:rtl/>
        </w:rPr>
        <w:t xml:space="preserve">مريكي، </w:t>
      </w:r>
      <w:bookmarkStart w:id="0" w:name="_GoBack"/>
      <w:bookmarkEnd w:id="0"/>
      <w:r w:rsidR="001E1035" w:rsidRPr="00300F0E">
        <w:rPr>
          <w:rFonts w:ascii="Simplified Arabic" w:hAnsi="Simplified Arabic" w:cs="Simplified Arabic" w:hint="cs"/>
          <w:sz w:val="26"/>
          <w:szCs w:val="26"/>
          <w:rtl/>
        </w:rPr>
        <w:t>و20</w:t>
      </w:r>
      <w:r w:rsidRPr="00300F0E">
        <w:rPr>
          <w:rFonts w:ascii="Simplified Arabic" w:hAnsi="Simplified Arabic" w:cs="Simplified Arabic"/>
          <w:sz w:val="26"/>
          <w:szCs w:val="26"/>
          <w:rtl/>
        </w:rPr>
        <w:t xml:space="preserve"> مشروع</w:t>
      </w:r>
      <w:r w:rsidRPr="00300F0E">
        <w:rPr>
          <w:rFonts w:ascii="Simplified Arabic" w:hAnsi="Simplified Arabic" w:cs="Simplified Arabic" w:hint="cs"/>
          <w:sz w:val="26"/>
          <w:szCs w:val="26"/>
          <w:rtl/>
        </w:rPr>
        <w:t>اً ثقافياً</w:t>
      </w:r>
      <w:r w:rsidRPr="00300F0E">
        <w:rPr>
          <w:rFonts w:ascii="Simplified Arabic" w:hAnsi="Simplified Arabic" w:cs="Simplified Arabic"/>
          <w:sz w:val="26"/>
          <w:szCs w:val="26"/>
          <w:rtl/>
        </w:rPr>
        <w:t xml:space="preserve"> في تم دعمها </w:t>
      </w:r>
      <w:r w:rsidRPr="00300F0E">
        <w:rPr>
          <w:rFonts w:ascii="Simplified Arabic" w:hAnsi="Simplified Arabic" w:cs="Simplified Arabic" w:hint="cs"/>
          <w:sz w:val="26"/>
          <w:szCs w:val="26"/>
          <w:rtl/>
        </w:rPr>
        <w:t xml:space="preserve">من </w:t>
      </w:r>
      <w:r w:rsidRPr="00300F0E">
        <w:rPr>
          <w:rFonts w:ascii="Simplified Arabic" w:hAnsi="Simplified Arabic" w:cs="Simplified Arabic"/>
          <w:sz w:val="26"/>
          <w:szCs w:val="26"/>
          <w:rtl/>
        </w:rPr>
        <w:t xml:space="preserve">خلال برنامج دعم المبادرات الثقافية بحوالي </w:t>
      </w:r>
      <w:r w:rsidRPr="00300F0E">
        <w:rPr>
          <w:rFonts w:ascii="Simplified Arabic" w:hAnsi="Simplified Arabic" w:cs="Simplified Arabic" w:hint="cs"/>
          <w:sz w:val="26"/>
          <w:szCs w:val="26"/>
          <w:rtl/>
        </w:rPr>
        <w:t xml:space="preserve">843 ألف </w:t>
      </w:r>
      <w:r w:rsidRPr="00300F0E">
        <w:rPr>
          <w:rFonts w:ascii="Simplified Arabic" w:hAnsi="Simplified Arabic" w:cs="Simplified Arabic"/>
          <w:sz w:val="26"/>
          <w:szCs w:val="26"/>
          <w:rtl/>
        </w:rPr>
        <w:t>شيقل</w:t>
      </w:r>
      <w:r w:rsidR="001E1035" w:rsidRPr="00300F0E"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p w:rsidR="001A2CE7" w:rsidRPr="00300F0E" w:rsidRDefault="001A2CE7" w:rsidP="001A2CE7">
      <w:p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633E54" w:rsidRPr="00300F0E" w:rsidRDefault="00633E54" w:rsidP="001E1035">
      <w:pPr>
        <w:bidi/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300F0E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توزيع المشاريع التي تم دعمها من </w:t>
      </w:r>
      <w:r w:rsidR="001E1035" w:rsidRPr="00300F0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</w:t>
      </w:r>
      <w:r w:rsidRPr="00300F0E">
        <w:rPr>
          <w:rFonts w:ascii="Simplified Arabic" w:hAnsi="Simplified Arabic" w:cs="Simplified Arabic"/>
          <w:b/>
          <w:bCs/>
          <w:sz w:val="24"/>
          <w:szCs w:val="24"/>
          <w:rtl/>
        </w:rPr>
        <w:t>صندوق الثقافي</w:t>
      </w:r>
      <w:r w:rsidR="001E1035" w:rsidRPr="00300F0E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الفلسطيني</w:t>
      </w:r>
      <w:r w:rsidRPr="00300F0E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في فلسطين</w:t>
      </w:r>
      <w:r w:rsidRPr="00300F0E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حسب الحقل والمبلغ، </w:t>
      </w:r>
      <w:r w:rsidRPr="00300F0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2019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2"/>
        <w:gridCol w:w="3662"/>
      </w:tblGrid>
      <w:tr w:rsidR="00633E54" w:rsidRPr="002577E7" w:rsidTr="00335190">
        <w:trPr>
          <w:trHeight w:val="323"/>
          <w:jc w:val="center"/>
        </w:trPr>
        <w:tc>
          <w:tcPr>
            <w:tcW w:w="2582" w:type="dxa"/>
          </w:tcPr>
          <w:p w:rsidR="00633E54" w:rsidRPr="00300F0E" w:rsidRDefault="00633E54" w:rsidP="0033519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300F0E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الحقل</w:t>
            </w:r>
          </w:p>
        </w:tc>
        <w:tc>
          <w:tcPr>
            <w:tcW w:w="3662" w:type="dxa"/>
          </w:tcPr>
          <w:p w:rsidR="00633E54" w:rsidRPr="00300F0E" w:rsidRDefault="00551B4F" w:rsidP="0033519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300F0E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قيمة الدعم </w:t>
            </w:r>
            <w:r w:rsidRPr="00300F0E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(ألف د</w:t>
            </w:r>
            <w:r w:rsidR="00633E54" w:rsidRPr="00300F0E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ولار الامريكي</w:t>
            </w:r>
            <w:r w:rsidRPr="00300F0E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)</w:t>
            </w:r>
          </w:p>
        </w:tc>
      </w:tr>
      <w:tr w:rsidR="00633E54" w:rsidRPr="002577E7" w:rsidTr="00335190">
        <w:trPr>
          <w:jc w:val="center"/>
        </w:trPr>
        <w:tc>
          <w:tcPr>
            <w:tcW w:w="2582" w:type="dxa"/>
          </w:tcPr>
          <w:p w:rsidR="00633E54" w:rsidRPr="00300F0E" w:rsidRDefault="00633E54" w:rsidP="00335190">
            <w:pPr>
              <w:bidi/>
              <w:jc w:val="both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300F0E">
              <w:rPr>
                <w:rFonts w:ascii="Simplified Arabic" w:hAnsi="Simplified Arabic" w:cs="Simplified Arabic"/>
                <w:sz w:val="22"/>
                <w:szCs w:val="22"/>
                <w:rtl/>
              </w:rPr>
              <w:t>الحرف والصناعات التقليدية</w:t>
            </w:r>
          </w:p>
        </w:tc>
        <w:tc>
          <w:tcPr>
            <w:tcW w:w="3662" w:type="dxa"/>
          </w:tcPr>
          <w:p w:rsidR="00633E54" w:rsidRPr="00300F0E" w:rsidRDefault="00633E54" w:rsidP="00335190">
            <w:pPr>
              <w:bidi/>
              <w:jc w:val="both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300F0E">
              <w:rPr>
                <w:rFonts w:ascii="Simplified Arabic" w:hAnsi="Simplified Arabic" w:cs="Simplified Arabic"/>
                <w:sz w:val="22"/>
                <w:szCs w:val="22"/>
                <w:rtl/>
              </w:rPr>
              <w:t>54</w:t>
            </w:r>
            <w:r w:rsidR="00551B4F" w:rsidRPr="00300F0E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.8</w:t>
            </w:r>
          </w:p>
        </w:tc>
      </w:tr>
      <w:tr w:rsidR="00633E54" w:rsidRPr="002577E7" w:rsidTr="00335190">
        <w:trPr>
          <w:jc w:val="center"/>
        </w:trPr>
        <w:tc>
          <w:tcPr>
            <w:tcW w:w="2582" w:type="dxa"/>
          </w:tcPr>
          <w:p w:rsidR="00633E54" w:rsidRPr="00300F0E" w:rsidRDefault="00633E54" w:rsidP="00335190">
            <w:pPr>
              <w:bidi/>
              <w:jc w:val="both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300F0E">
              <w:rPr>
                <w:rFonts w:ascii="Simplified Arabic" w:hAnsi="Simplified Arabic" w:cs="Simplified Arabic"/>
                <w:sz w:val="22"/>
                <w:szCs w:val="22"/>
                <w:rtl/>
              </w:rPr>
              <w:t>الموسيقى</w:t>
            </w:r>
          </w:p>
        </w:tc>
        <w:tc>
          <w:tcPr>
            <w:tcW w:w="3662" w:type="dxa"/>
          </w:tcPr>
          <w:p w:rsidR="00633E54" w:rsidRPr="00300F0E" w:rsidRDefault="00633E54" w:rsidP="00335190">
            <w:pPr>
              <w:bidi/>
              <w:jc w:val="both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300F0E">
              <w:rPr>
                <w:rFonts w:ascii="Simplified Arabic" w:hAnsi="Simplified Arabic" w:cs="Simplified Arabic"/>
                <w:sz w:val="22"/>
                <w:szCs w:val="22"/>
                <w:rtl/>
              </w:rPr>
              <w:t>80</w:t>
            </w:r>
            <w:r w:rsidR="00551B4F" w:rsidRPr="00300F0E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.0</w:t>
            </w:r>
          </w:p>
        </w:tc>
      </w:tr>
      <w:tr w:rsidR="00633E54" w:rsidRPr="002577E7" w:rsidTr="00335190">
        <w:trPr>
          <w:jc w:val="center"/>
        </w:trPr>
        <w:tc>
          <w:tcPr>
            <w:tcW w:w="2582" w:type="dxa"/>
          </w:tcPr>
          <w:p w:rsidR="00633E54" w:rsidRPr="00300F0E" w:rsidRDefault="00633E54" w:rsidP="00335190">
            <w:pPr>
              <w:bidi/>
              <w:jc w:val="both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300F0E">
              <w:rPr>
                <w:rFonts w:ascii="Simplified Arabic" w:hAnsi="Simplified Arabic" w:cs="Simplified Arabic"/>
                <w:sz w:val="22"/>
                <w:szCs w:val="22"/>
                <w:rtl/>
              </w:rPr>
              <w:t>المسرح</w:t>
            </w:r>
          </w:p>
        </w:tc>
        <w:tc>
          <w:tcPr>
            <w:tcW w:w="3662" w:type="dxa"/>
          </w:tcPr>
          <w:p w:rsidR="00633E54" w:rsidRPr="00300F0E" w:rsidRDefault="00633E54" w:rsidP="00335190">
            <w:pPr>
              <w:bidi/>
              <w:jc w:val="both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300F0E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374</w:t>
            </w:r>
            <w:r w:rsidR="00551B4F" w:rsidRPr="00300F0E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.8</w:t>
            </w:r>
          </w:p>
        </w:tc>
      </w:tr>
      <w:tr w:rsidR="00633E54" w:rsidRPr="002577E7" w:rsidTr="00335190">
        <w:trPr>
          <w:jc w:val="center"/>
        </w:trPr>
        <w:tc>
          <w:tcPr>
            <w:tcW w:w="2582" w:type="dxa"/>
          </w:tcPr>
          <w:p w:rsidR="00633E54" w:rsidRPr="00300F0E" w:rsidRDefault="00633E54" w:rsidP="00335190">
            <w:pPr>
              <w:bidi/>
              <w:jc w:val="both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300F0E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السينما </w:t>
            </w:r>
          </w:p>
        </w:tc>
        <w:tc>
          <w:tcPr>
            <w:tcW w:w="3662" w:type="dxa"/>
          </w:tcPr>
          <w:p w:rsidR="00633E54" w:rsidRPr="00300F0E" w:rsidRDefault="00633E54" w:rsidP="00335190">
            <w:pPr>
              <w:bidi/>
              <w:jc w:val="both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300F0E">
              <w:rPr>
                <w:rFonts w:ascii="Simplified Arabic" w:hAnsi="Simplified Arabic" w:cs="Simplified Arabic"/>
                <w:sz w:val="22"/>
                <w:szCs w:val="22"/>
                <w:rtl/>
              </w:rPr>
              <w:t>72</w:t>
            </w:r>
            <w:r w:rsidR="00551B4F" w:rsidRPr="00300F0E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.0</w:t>
            </w:r>
          </w:p>
        </w:tc>
      </w:tr>
      <w:tr w:rsidR="00633E54" w:rsidRPr="002577E7" w:rsidTr="00335190">
        <w:trPr>
          <w:jc w:val="center"/>
        </w:trPr>
        <w:tc>
          <w:tcPr>
            <w:tcW w:w="2582" w:type="dxa"/>
          </w:tcPr>
          <w:p w:rsidR="00633E54" w:rsidRPr="00300F0E" w:rsidRDefault="00633E54" w:rsidP="00335190">
            <w:pPr>
              <w:bidi/>
              <w:jc w:val="both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300F0E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فن تشكيلي </w:t>
            </w:r>
          </w:p>
        </w:tc>
        <w:tc>
          <w:tcPr>
            <w:tcW w:w="3662" w:type="dxa"/>
          </w:tcPr>
          <w:p w:rsidR="00633E54" w:rsidRPr="00300F0E" w:rsidRDefault="00633E54" w:rsidP="00335190">
            <w:pPr>
              <w:bidi/>
              <w:jc w:val="both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300F0E">
              <w:rPr>
                <w:rFonts w:ascii="Simplified Arabic" w:hAnsi="Simplified Arabic" w:cs="Simplified Arabic"/>
                <w:sz w:val="22"/>
                <w:szCs w:val="22"/>
                <w:rtl/>
              </w:rPr>
              <w:t>21</w:t>
            </w:r>
            <w:r w:rsidR="00551B4F" w:rsidRPr="00300F0E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.8</w:t>
            </w:r>
          </w:p>
        </w:tc>
      </w:tr>
      <w:tr w:rsidR="00633E54" w:rsidRPr="002577E7" w:rsidTr="00335190">
        <w:trPr>
          <w:jc w:val="center"/>
        </w:trPr>
        <w:tc>
          <w:tcPr>
            <w:tcW w:w="2582" w:type="dxa"/>
          </w:tcPr>
          <w:p w:rsidR="00633E54" w:rsidRPr="00300F0E" w:rsidRDefault="00633E54" w:rsidP="00335190">
            <w:pPr>
              <w:bidi/>
              <w:jc w:val="both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300F0E">
              <w:rPr>
                <w:rFonts w:ascii="Simplified Arabic" w:hAnsi="Simplified Arabic" w:cs="Simplified Arabic"/>
                <w:sz w:val="22"/>
                <w:szCs w:val="22"/>
                <w:rtl/>
              </w:rPr>
              <w:t>فيديو ارت</w:t>
            </w:r>
          </w:p>
        </w:tc>
        <w:tc>
          <w:tcPr>
            <w:tcW w:w="3662" w:type="dxa"/>
          </w:tcPr>
          <w:p w:rsidR="00633E54" w:rsidRPr="00300F0E" w:rsidRDefault="00633E54" w:rsidP="00335190">
            <w:pPr>
              <w:bidi/>
              <w:jc w:val="both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300F0E">
              <w:rPr>
                <w:rFonts w:ascii="Simplified Arabic" w:hAnsi="Simplified Arabic" w:cs="Simplified Arabic"/>
                <w:sz w:val="22"/>
                <w:szCs w:val="22"/>
                <w:rtl/>
              </w:rPr>
              <w:t>45</w:t>
            </w:r>
            <w:r w:rsidR="00551B4F" w:rsidRPr="00300F0E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.0</w:t>
            </w:r>
          </w:p>
        </w:tc>
      </w:tr>
    </w:tbl>
    <w:p w:rsidR="00633E54" w:rsidRPr="00052713" w:rsidRDefault="00633E54" w:rsidP="0008497B">
      <w:pPr>
        <w:bidi/>
        <w:jc w:val="both"/>
        <w:rPr>
          <w:rFonts w:cs="Simplified Arabic"/>
          <w:b/>
          <w:bCs/>
          <w:sz w:val="4"/>
          <w:szCs w:val="4"/>
          <w:rtl/>
        </w:rPr>
      </w:pPr>
    </w:p>
    <w:p w:rsidR="00300F0E" w:rsidRDefault="00300F0E" w:rsidP="00633E54">
      <w:pPr>
        <w:bidi/>
        <w:jc w:val="both"/>
        <w:rPr>
          <w:rFonts w:cs="Simplified Arabic"/>
          <w:b/>
          <w:bCs/>
          <w:sz w:val="19"/>
          <w:szCs w:val="19"/>
          <w:rtl/>
        </w:rPr>
      </w:pPr>
    </w:p>
    <w:p w:rsidR="00A03156" w:rsidRPr="00B23C69" w:rsidRDefault="00A03156" w:rsidP="00300F0E">
      <w:pPr>
        <w:bidi/>
        <w:jc w:val="both"/>
        <w:rPr>
          <w:rFonts w:cs="Simplified Arabic"/>
          <w:b/>
          <w:bCs/>
          <w:sz w:val="19"/>
          <w:szCs w:val="19"/>
          <w:rtl/>
        </w:rPr>
      </w:pPr>
      <w:r w:rsidRPr="00B23C69">
        <w:rPr>
          <w:rFonts w:cs="Simplified Arabic" w:hint="cs"/>
          <w:b/>
          <w:bCs/>
          <w:sz w:val="19"/>
          <w:szCs w:val="19"/>
          <w:rtl/>
        </w:rPr>
        <w:t xml:space="preserve">المصادر: </w:t>
      </w:r>
    </w:p>
    <w:p w:rsidR="00A03156" w:rsidRPr="002577E7" w:rsidRDefault="00C802BE" w:rsidP="00A72053">
      <w:pPr>
        <w:pStyle w:val="ListParagraph"/>
        <w:numPr>
          <w:ilvl w:val="0"/>
          <w:numId w:val="9"/>
        </w:numPr>
        <w:bidi/>
        <w:ind w:left="270" w:hanging="284"/>
        <w:jc w:val="both"/>
        <w:rPr>
          <w:rFonts w:cs="Simplified Arabic"/>
          <w:b/>
          <w:bCs/>
          <w:sz w:val="18"/>
          <w:szCs w:val="18"/>
        </w:rPr>
      </w:pPr>
      <w:r w:rsidRPr="002577E7">
        <w:rPr>
          <w:rFonts w:cs="Simplified Arabic" w:hint="cs"/>
          <w:b/>
          <w:bCs/>
          <w:sz w:val="18"/>
          <w:szCs w:val="18"/>
          <w:rtl/>
        </w:rPr>
        <w:t xml:space="preserve">الجهاز المركزي للإحصاء الفلسطيني، </w:t>
      </w:r>
      <w:r w:rsidR="00A72053" w:rsidRPr="002577E7">
        <w:rPr>
          <w:rFonts w:cs="Simplified Arabic" w:hint="cs"/>
          <w:b/>
          <w:bCs/>
          <w:sz w:val="18"/>
          <w:szCs w:val="18"/>
          <w:rtl/>
        </w:rPr>
        <w:t>2020</w:t>
      </w:r>
      <w:r w:rsidRPr="002577E7">
        <w:rPr>
          <w:rFonts w:cs="Simplified Arabic" w:hint="cs"/>
          <w:b/>
          <w:bCs/>
          <w:sz w:val="18"/>
          <w:szCs w:val="18"/>
          <w:rtl/>
        </w:rPr>
        <w:t xml:space="preserve">. </w:t>
      </w:r>
      <w:r w:rsidRPr="002577E7">
        <w:rPr>
          <w:rFonts w:cs="Simplified Arabic" w:hint="cs"/>
          <w:sz w:val="18"/>
          <w:szCs w:val="18"/>
          <w:rtl/>
        </w:rPr>
        <w:t xml:space="preserve">قاعدة بيانات المسح الشامل للمراكز الثقافية والمسارح والمتاحف، </w:t>
      </w:r>
      <w:r w:rsidR="00A72053" w:rsidRPr="002577E7">
        <w:rPr>
          <w:rFonts w:cs="Simplified Arabic" w:hint="cs"/>
          <w:sz w:val="18"/>
          <w:szCs w:val="18"/>
          <w:rtl/>
        </w:rPr>
        <w:t>2019</w:t>
      </w:r>
      <w:r w:rsidRPr="002577E7">
        <w:rPr>
          <w:rFonts w:cs="Simplified Arabic" w:hint="cs"/>
          <w:sz w:val="18"/>
          <w:szCs w:val="18"/>
          <w:rtl/>
        </w:rPr>
        <w:t xml:space="preserve">. رام الله </w:t>
      </w:r>
      <w:r w:rsidR="00175C9B" w:rsidRPr="002577E7">
        <w:rPr>
          <w:rFonts w:cs="Simplified Arabic"/>
          <w:sz w:val="18"/>
          <w:szCs w:val="18"/>
          <w:rtl/>
        </w:rPr>
        <w:t>–</w:t>
      </w:r>
      <w:r w:rsidRPr="002577E7">
        <w:rPr>
          <w:rFonts w:cs="Simplified Arabic" w:hint="cs"/>
          <w:sz w:val="18"/>
          <w:szCs w:val="18"/>
          <w:rtl/>
        </w:rPr>
        <w:t xml:space="preserve"> فلسطين</w:t>
      </w:r>
      <w:r w:rsidR="00E81B27" w:rsidRPr="002577E7">
        <w:rPr>
          <w:rFonts w:cs="Simplified Arabic" w:hint="cs"/>
          <w:b/>
          <w:bCs/>
          <w:sz w:val="18"/>
          <w:szCs w:val="18"/>
          <w:rtl/>
        </w:rPr>
        <w:t>.</w:t>
      </w:r>
    </w:p>
    <w:p w:rsidR="00175C9B" w:rsidRPr="002577E7" w:rsidRDefault="00175C9B" w:rsidP="00E81B27">
      <w:pPr>
        <w:pStyle w:val="ListParagraph"/>
        <w:numPr>
          <w:ilvl w:val="0"/>
          <w:numId w:val="9"/>
        </w:numPr>
        <w:bidi/>
        <w:ind w:left="270" w:hanging="284"/>
        <w:jc w:val="both"/>
        <w:rPr>
          <w:rFonts w:cs="Simplified Arabic"/>
          <w:b/>
          <w:bCs/>
          <w:sz w:val="18"/>
          <w:szCs w:val="18"/>
        </w:rPr>
      </w:pPr>
      <w:r w:rsidRPr="002577E7">
        <w:rPr>
          <w:rFonts w:cs="Simplified Arabic" w:hint="cs"/>
          <w:b/>
          <w:bCs/>
          <w:sz w:val="18"/>
          <w:szCs w:val="18"/>
          <w:rtl/>
        </w:rPr>
        <w:t xml:space="preserve">وزارة الثقافة، </w:t>
      </w:r>
      <w:r w:rsidR="00E81B27" w:rsidRPr="002577E7">
        <w:rPr>
          <w:rFonts w:cs="Simplified Arabic" w:hint="cs"/>
          <w:b/>
          <w:bCs/>
          <w:sz w:val="18"/>
          <w:szCs w:val="18"/>
          <w:rtl/>
        </w:rPr>
        <w:t>2020</w:t>
      </w:r>
      <w:r w:rsidRPr="002577E7">
        <w:rPr>
          <w:rFonts w:cs="Simplified Arabic" w:hint="cs"/>
          <w:b/>
          <w:bCs/>
          <w:sz w:val="18"/>
          <w:szCs w:val="18"/>
          <w:rtl/>
        </w:rPr>
        <w:t xml:space="preserve">. </w:t>
      </w:r>
      <w:r w:rsidR="000B7561" w:rsidRPr="002577E7">
        <w:rPr>
          <w:rFonts w:cs="Simplified Arabic" w:hint="cs"/>
          <w:sz w:val="18"/>
          <w:szCs w:val="18"/>
          <w:rtl/>
        </w:rPr>
        <w:t>الإدارة</w:t>
      </w:r>
      <w:r w:rsidR="000B7561" w:rsidRPr="002577E7">
        <w:rPr>
          <w:rFonts w:cs="Simplified Arabic"/>
          <w:sz w:val="18"/>
          <w:szCs w:val="18"/>
          <w:rtl/>
        </w:rPr>
        <w:t xml:space="preserve"> العامة للتخطيط </w:t>
      </w:r>
      <w:r w:rsidR="000B7561" w:rsidRPr="002577E7">
        <w:rPr>
          <w:rFonts w:cs="Simplified Arabic" w:hint="cs"/>
          <w:sz w:val="18"/>
          <w:szCs w:val="18"/>
          <w:rtl/>
        </w:rPr>
        <w:t>وإدارة</w:t>
      </w:r>
      <w:r w:rsidR="000B7561" w:rsidRPr="002577E7">
        <w:rPr>
          <w:rFonts w:cs="Simplified Arabic"/>
          <w:sz w:val="18"/>
          <w:szCs w:val="18"/>
          <w:rtl/>
        </w:rPr>
        <w:t xml:space="preserve"> المشاريع، قاعدة بيانات السجلات </w:t>
      </w:r>
      <w:r w:rsidR="000B7561" w:rsidRPr="002577E7">
        <w:rPr>
          <w:rFonts w:cs="Simplified Arabic" w:hint="cs"/>
          <w:sz w:val="18"/>
          <w:szCs w:val="18"/>
          <w:rtl/>
        </w:rPr>
        <w:t>الإدارية</w:t>
      </w:r>
      <w:r w:rsidR="00716F52" w:rsidRPr="002577E7">
        <w:rPr>
          <w:rFonts w:cs="Simplified Arabic" w:hint="cs"/>
          <w:sz w:val="18"/>
          <w:szCs w:val="18"/>
          <w:rtl/>
        </w:rPr>
        <w:t xml:space="preserve">، </w:t>
      </w:r>
      <w:r w:rsidR="00E81B27" w:rsidRPr="002577E7">
        <w:rPr>
          <w:rFonts w:cs="Simplified Arabic" w:hint="cs"/>
          <w:sz w:val="18"/>
          <w:szCs w:val="18"/>
          <w:rtl/>
        </w:rPr>
        <w:t>2019</w:t>
      </w:r>
      <w:r w:rsidR="000B7561" w:rsidRPr="002577E7">
        <w:rPr>
          <w:rFonts w:cs="Simplified Arabic" w:hint="cs"/>
          <w:sz w:val="18"/>
          <w:szCs w:val="18"/>
          <w:rtl/>
        </w:rPr>
        <w:t xml:space="preserve">. رام الله </w:t>
      </w:r>
      <w:r w:rsidR="00E81B27" w:rsidRPr="002577E7">
        <w:rPr>
          <w:rFonts w:cs="Simplified Arabic"/>
          <w:sz w:val="18"/>
          <w:szCs w:val="18"/>
          <w:rtl/>
        </w:rPr>
        <w:t>–</w:t>
      </w:r>
      <w:r w:rsidR="000B7561" w:rsidRPr="002577E7">
        <w:rPr>
          <w:rFonts w:cs="Simplified Arabic" w:hint="cs"/>
          <w:sz w:val="18"/>
          <w:szCs w:val="18"/>
          <w:rtl/>
        </w:rPr>
        <w:t xml:space="preserve"> فلسطين</w:t>
      </w:r>
      <w:r w:rsidR="00E81B27" w:rsidRPr="002577E7">
        <w:rPr>
          <w:rFonts w:cs="Simplified Arabic" w:hint="cs"/>
          <w:sz w:val="18"/>
          <w:szCs w:val="18"/>
          <w:rtl/>
        </w:rPr>
        <w:t>.</w:t>
      </w:r>
      <w:r w:rsidR="000B7561" w:rsidRPr="002577E7">
        <w:rPr>
          <w:sz w:val="18"/>
          <w:szCs w:val="18"/>
        </w:rPr>
        <w:t> </w:t>
      </w:r>
    </w:p>
    <w:p w:rsidR="00B27367" w:rsidRDefault="00B27367" w:rsidP="00B27367">
      <w:pPr>
        <w:bidi/>
        <w:jc w:val="both"/>
        <w:rPr>
          <w:rFonts w:cs="Simplified Arabic"/>
          <w:b/>
          <w:bCs/>
          <w:sz w:val="19"/>
          <w:szCs w:val="19"/>
          <w:rtl/>
        </w:rPr>
      </w:pPr>
    </w:p>
    <w:p w:rsidR="00B27367" w:rsidRPr="00B27367" w:rsidRDefault="00B27367" w:rsidP="00052713">
      <w:pPr>
        <w:bidi/>
        <w:jc w:val="both"/>
        <w:rPr>
          <w:rFonts w:cs="Simplified Arabic"/>
          <w:b/>
          <w:bCs/>
          <w:sz w:val="19"/>
          <w:szCs w:val="19"/>
        </w:rPr>
      </w:pPr>
    </w:p>
    <w:sectPr w:rsidR="00B27367" w:rsidRPr="00B27367" w:rsidSect="00D90718">
      <w:headerReference w:type="default" r:id="rId9"/>
      <w:footerReference w:type="even" r:id="rId10"/>
      <w:footerReference w:type="default" r:id="rId11"/>
      <w:endnotePr>
        <w:numFmt w:val="lowerLetter"/>
      </w:endnotePr>
      <w:pgSz w:w="11909" w:h="16834" w:code="9"/>
      <w:pgMar w:top="567" w:right="1134" w:bottom="567" w:left="1134" w:header="397" w:footer="567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E86" w:rsidRDefault="00DE1E86">
      <w:r>
        <w:separator/>
      </w:r>
    </w:p>
  </w:endnote>
  <w:endnote w:type="continuationSeparator" w:id="1">
    <w:p w:rsidR="00DE1E86" w:rsidRDefault="00DE1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EB8" w:rsidRDefault="00AB40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B3EB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3EB8" w:rsidRDefault="003B3EB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028" w:rsidRDefault="00AB402F">
    <w:pPr>
      <w:pStyle w:val="Footer"/>
      <w:jc w:val="center"/>
    </w:pPr>
    <w:fldSimple w:instr=" PAGE   \* MERGEFORMAT ">
      <w:r w:rsidR="007629CA">
        <w:rPr>
          <w:noProof/>
        </w:rPr>
        <w:t>2</w:t>
      </w:r>
    </w:fldSimple>
  </w:p>
  <w:p w:rsidR="00506028" w:rsidRDefault="005060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E86" w:rsidRDefault="00DE1E86">
      <w:r>
        <w:separator/>
      </w:r>
    </w:p>
  </w:footnote>
  <w:footnote w:type="continuationSeparator" w:id="1">
    <w:p w:rsidR="00DE1E86" w:rsidRDefault="00DE1E86">
      <w:r>
        <w:continuationSeparator/>
      </w:r>
    </w:p>
  </w:footnote>
  <w:footnote w:id="2">
    <w:p w:rsidR="003B3EB8" w:rsidRPr="00D825CF" w:rsidRDefault="003B3EB8" w:rsidP="00ED1A64">
      <w:pPr>
        <w:pStyle w:val="FootnoteText"/>
        <w:bidi/>
        <w:rPr>
          <w:rFonts w:ascii="Simplified Arabic" w:hAnsi="Simplified Arabic" w:cs="Simplified Arabic"/>
          <w:sz w:val="16"/>
          <w:szCs w:val="16"/>
          <w:rtl/>
        </w:rPr>
      </w:pPr>
      <w:r w:rsidRPr="00D825CF">
        <w:rPr>
          <w:rStyle w:val="FootnoteReference"/>
          <w:rFonts w:ascii="Simplified Arabic" w:hAnsi="Simplified Arabic" w:cs="Simplified Arabic"/>
          <w:sz w:val="16"/>
          <w:szCs w:val="16"/>
        </w:rPr>
        <w:footnoteRef/>
      </w:r>
      <w:r w:rsidRPr="00D825CF">
        <w:rPr>
          <w:rFonts w:ascii="Simplified Arabic" w:hAnsi="Simplified Arabic" w:cs="Simplified Arabic"/>
          <w:sz w:val="16"/>
          <w:szCs w:val="16"/>
        </w:rPr>
        <w:t xml:space="preserve"> </w:t>
      </w:r>
      <w:r w:rsidRPr="00D825CF">
        <w:rPr>
          <w:rFonts w:ascii="Simplified Arabic" w:hAnsi="Simplified Arabic" w:cs="Simplified Arabic"/>
          <w:sz w:val="16"/>
          <w:szCs w:val="16"/>
          <w:rtl/>
        </w:rPr>
        <w:t xml:space="preserve"> </w:t>
      </w:r>
      <w:r>
        <w:rPr>
          <w:rFonts w:ascii="Simplified Arabic" w:hAnsi="Simplified Arabic" w:cs="Simplified Arabic" w:hint="cs"/>
          <w:sz w:val="16"/>
          <w:szCs w:val="16"/>
          <w:rtl/>
        </w:rPr>
        <w:t>بلغت نسبة الرفض حوالي 4% من مجموع المراكز الثقافية العاملة في الأعوام 2011، 2014، 2017، 2018 و6% في العام 2019.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EB8" w:rsidRPr="00FF7478" w:rsidRDefault="003B3EB8" w:rsidP="00E60702">
    <w:pPr>
      <w:pStyle w:val="Header"/>
      <w:tabs>
        <w:tab w:val="clear" w:pos="8306"/>
        <w:tab w:val="left" w:pos="397"/>
        <w:tab w:val="center" w:pos="5103"/>
        <w:tab w:val="left" w:pos="7795"/>
      </w:tabs>
      <w:bidi/>
      <w:ind w:right="-426"/>
      <w:rPr>
        <w:rFonts w:cs="Simplified Arabic"/>
        <w:b/>
        <w:bCs/>
        <w:sz w:val="6"/>
        <w:szCs w:val="6"/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83B9B"/>
    <w:multiLevelType w:val="hybridMultilevel"/>
    <w:tmpl w:val="ADB0EE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1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22AA08F9"/>
    <w:multiLevelType w:val="hybridMultilevel"/>
    <w:tmpl w:val="BADE858A"/>
    <w:lvl w:ilvl="0" w:tplc="80F6FD6C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color w:val="auto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>
    <w:nsid w:val="22AA0F0E"/>
    <w:multiLevelType w:val="hybridMultilevel"/>
    <w:tmpl w:val="990001FE"/>
    <w:lvl w:ilvl="0" w:tplc="04090001">
      <w:start w:val="1"/>
      <w:numFmt w:val="bullet"/>
      <w:lvlText w:val=""/>
      <w:lvlJc w:val="left"/>
      <w:pPr>
        <w:tabs>
          <w:tab w:val="num" w:pos="719"/>
        </w:tabs>
        <w:ind w:left="719" w:righ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9"/>
        </w:tabs>
        <w:ind w:left="1439" w:right="14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9"/>
        </w:tabs>
        <w:ind w:left="2159" w:righ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9"/>
        </w:tabs>
        <w:ind w:left="2879" w:righ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9"/>
        </w:tabs>
        <w:ind w:left="3599" w:right="35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9"/>
        </w:tabs>
        <w:ind w:left="4319" w:righ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9"/>
        </w:tabs>
        <w:ind w:left="5039" w:righ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9"/>
        </w:tabs>
        <w:ind w:left="5759" w:right="57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9"/>
        </w:tabs>
        <w:ind w:left="6479" w:right="6479" w:hanging="360"/>
      </w:pPr>
      <w:rPr>
        <w:rFonts w:ascii="Wingdings" w:hAnsi="Wingdings" w:hint="default"/>
      </w:rPr>
    </w:lvl>
  </w:abstractNum>
  <w:abstractNum w:abstractNumId="3">
    <w:nsid w:val="299F62CC"/>
    <w:multiLevelType w:val="hybridMultilevel"/>
    <w:tmpl w:val="FD3EC5A4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">
    <w:nsid w:val="58F87AD8"/>
    <w:multiLevelType w:val="hybridMultilevel"/>
    <w:tmpl w:val="E63C509A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5">
    <w:nsid w:val="60C079FC"/>
    <w:multiLevelType w:val="hybridMultilevel"/>
    <w:tmpl w:val="099AB9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6">
    <w:nsid w:val="63DB2263"/>
    <w:multiLevelType w:val="hybridMultilevel"/>
    <w:tmpl w:val="1A8CEA94"/>
    <w:lvl w:ilvl="0" w:tplc="DDC215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C39D8"/>
    <w:multiLevelType w:val="hybridMultilevel"/>
    <w:tmpl w:val="AAC86362"/>
    <w:lvl w:ilvl="0" w:tplc="04090001">
      <w:start w:val="1"/>
      <w:numFmt w:val="bullet"/>
      <w:lvlText w:val=""/>
      <w:lvlJc w:val="left"/>
      <w:pPr>
        <w:tabs>
          <w:tab w:val="num" w:pos="719"/>
        </w:tabs>
        <w:ind w:left="719" w:righ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9"/>
        </w:tabs>
        <w:ind w:left="1439" w:right="14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9"/>
        </w:tabs>
        <w:ind w:left="2159" w:righ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9"/>
        </w:tabs>
        <w:ind w:left="2879" w:righ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9"/>
        </w:tabs>
        <w:ind w:left="3599" w:right="35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9"/>
        </w:tabs>
        <w:ind w:left="4319" w:righ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9"/>
        </w:tabs>
        <w:ind w:left="5039" w:righ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9"/>
        </w:tabs>
        <w:ind w:left="5759" w:right="57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9"/>
        </w:tabs>
        <w:ind w:left="6479" w:right="6479" w:hanging="360"/>
      </w:pPr>
      <w:rPr>
        <w:rFonts w:ascii="Wingdings" w:hAnsi="Wingdings" w:hint="default"/>
      </w:rPr>
    </w:lvl>
  </w:abstractNum>
  <w:abstractNum w:abstractNumId="8">
    <w:nsid w:val="7ED20902"/>
    <w:multiLevelType w:val="hybridMultilevel"/>
    <w:tmpl w:val="7B503B02"/>
    <w:lvl w:ilvl="0" w:tplc="04090001">
      <w:start w:val="1"/>
      <w:numFmt w:val="bullet"/>
      <w:lvlText w:val=""/>
      <w:lvlJc w:val="left"/>
      <w:pPr>
        <w:tabs>
          <w:tab w:val="num" w:pos="719"/>
        </w:tabs>
        <w:ind w:left="719" w:righ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9"/>
        </w:tabs>
        <w:ind w:left="1439" w:right="14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9"/>
        </w:tabs>
        <w:ind w:left="2159" w:righ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9"/>
        </w:tabs>
        <w:ind w:left="2879" w:righ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9"/>
        </w:tabs>
        <w:ind w:left="3599" w:right="35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9"/>
        </w:tabs>
        <w:ind w:left="4319" w:righ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9"/>
        </w:tabs>
        <w:ind w:left="5039" w:righ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9"/>
        </w:tabs>
        <w:ind w:left="5759" w:right="57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9"/>
        </w:tabs>
        <w:ind w:left="6479" w:right="64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numFmt w:val="lowerLetter"/>
    <w:endnote w:id="0"/>
    <w:endnote w:id="1"/>
  </w:endnotePr>
  <w:compat>
    <w:balanceSingleByteDoubleByteWidth/>
    <w:doNotLeaveBackslashAlone/>
    <w:ulTrailSpace/>
    <w:doNotExpandShiftReturn/>
  </w:compat>
  <w:rsids>
    <w:rsidRoot w:val="00E73C85"/>
    <w:rsid w:val="000006CC"/>
    <w:rsid w:val="000014BF"/>
    <w:rsid w:val="00004592"/>
    <w:rsid w:val="0001293E"/>
    <w:rsid w:val="000155AC"/>
    <w:rsid w:val="000160C6"/>
    <w:rsid w:val="000173A0"/>
    <w:rsid w:val="00021FB1"/>
    <w:rsid w:val="00024B89"/>
    <w:rsid w:val="00024DC4"/>
    <w:rsid w:val="000256AE"/>
    <w:rsid w:val="000325A5"/>
    <w:rsid w:val="000372E4"/>
    <w:rsid w:val="00037F3F"/>
    <w:rsid w:val="00040345"/>
    <w:rsid w:val="0004416E"/>
    <w:rsid w:val="00052713"/>
    <w:rsid w:val="00061E46"/>
    <w:rsid w:val="00061E57"/>
    <w:rsid w:val="00063D6B"/>
    <w:rsid w:val="00072429"/>
    <w:rsid w:val="000738E4"/>
    <w:rsid w:val="00080996"/>
    <w:rsid w:val="00082322"/>
    <w:rsid w:val="000831D4"/>
    <w:rsid w:val="00084654"/>
    <w:rsid w:val="0008497B"/>
    <w:rsid w:val="00086825"/>
    <w:rsid w:val="00087016"/>
    <w:rsid w:val="00094E99"/>
    <w:rsid w:val="000A1BB2"/>
    <w:rsid w:val="000A6978"/>
    <w:rsid w:val="000B115E"/>
    <w:rsid w:val="000B69AC"/>
    <w:rsid w:val="000B6CBB"/>
    <w:rsid w:val="000B7561"/>
    <w:rsid w:val="000C61B4"/>
    <w:rsid w:val="000D1EB5"/>
    <w:rsid w:val="000E1DA6"/>
    <w:rsid w:val="000E3CF4"/>
    <w:rsid w:val="000E7AC5"/>
    <w:rsid w:val="000F485F"/>
    <w:rsid w:val="001050F5"/>
    <w:rsid w:val="00107643"/>
    <w:rsid w:val="0010795A"/>
    <w:rsid w:val="00112D33"/>
    <w:rsid w:val="00113A43"/>
    <w:rsid w:val="00116178"/>
    <w:rsid w:val="00132016"/>
    <w:rsid w:val="001321FA"/>
    <w:rsid w:val="00143A73"/>
    <w:rsid w:val="00147EB4"/>
    <w:rsid w:val="001600DB"/>
    <w:rsid w:val="00170336"/>
    <w:rsid w:val="0017078F"/>
    <w:rsid w:val="001713F1"/>
    <w:rsid w:val="001719F8"/>
    <w:rsid w:val="00172F2A"/>
    <w:rsid w:val="001730BD"/>
    <w:rsid w:val="00175805"/>
    <w:rsid w:val="00175C9B"/>
    <w:rsid w:val="001821C7"/>
    <w:rsid w:val="001824F5"/>
    <w:rsid w:val="00183511"/>
    <w:rsid w:val="00185576"/>
    <w:rsid w:val="00186269"/>
    <w:rsid w:val="00190E4A"/>
    <w:rsid w:val="001930A6"/>
    <w:rsid w:val="001956A8"/>
    <w:rsid w:val="00195C06"/>
    <w:rsid w:val="001A1AAE"/>
    <w:rsid w:val="001A2CE7"/>
    <w:rsid w:val="001A33C0"/>
    <w:rsid w:val="001B0255"/>
    <w:rsid w:val="001B6292"/>
    <w:rsid w:val="001C25E1"/>
    <w:rsid w:val="001C5ABF"/>
    <w:rsid w:val="001D2B6D"/>
    <w:rsid w:val="001E1035"/>
    <w:rsid w:val="001E2EEF"/>
    <w:rsid w:val="001F44A0"/>
    <w:rsid w:val="001F46A8"/>
    <w:rsid w:val="001F6319"/>
    <w:rsid w:val="001F7D75"/>
    <w:rsid w:val="00210D04"/>
    <w:rsid w:val="002126E0"/>
    <w:rsid w:val="00215AED"/>
    <w:rsid w:val="00217FD3"/>
    <w:rsid w:val="0022551A"/>
    <w:rsid w:val="00233ABC"/>
    <w:rsid w:val="002350BD"/>
    <w:rsid w:val="00243377"/>
    <w:rsid w:val="002451D5"/>
    <w:rsid w:val="002453DF"/>
    <w:rsid w:val="00254CB6"/>
    <w:rsid w:val="00255672"/>
    <w:rsid w:val="002577E7"/>
    <w:rsid w:val="00263DAA"/>
    <w:rsid w:val="002654E8"/>
    <w:rsid w:val="0027589B"/>
    <w:rsid w:val="002768D1"/>
    <w:rsid w:val="002837C2"/>
    <w:rsid w:val="00292CF1"/>
    <w:rsid w:val="002956D0"/>
    <w:rsid w:val="002A7859"/>
    <w:rsid w:val="002B1415"/>
    <w:rsid w:val="002B27E2"/>
    <w:rsid w:val="002B2C30"/>
    <w:rsid w:val="002B2EE3"/>
    <w:rsid w:val="002C12C6"/>
    <w:rsid w:val="002C5F3E"/>
    <w:rsid w:val="002C6089"/>
    <w:rsid w:val="002C6C1C"/>
    <w:rsid w:val="002D2132"/>
    <w:rsid w:val="002D5B62"/>
    <w:rsid w:val="002D6502"/>
    <w:rsid w:val="002E189B"/>
    <w:rsid w:val="002E2276"/>
    <w:rsid w:val="002E7F22"/>
    <w:rsid w:val="002F72CB"/>
    <w:rsid w:val="00300F0E"/>
    <w:rsid w:val="00304147"/>
    <w:rsid w:val="00317407"/>
    <w:rsid w:val="00323A77"/>
    <w:rsid w:val="003273B3"/>
    <w:rsid w:val="0032766C"/>
    <w:rsid w:val="00327ED7"/>
    <w:rsid w:val="00335190"/>
    <w:rsid w:val="00335BCC"/>
    <w:rsid w:val="003430F3"/>
    <w:rsid w:val="0034412A"/>
    <w:rsid w:val="0034559A"/>
    <w:rsid w:val="0035146E"/>
    <w:rsid w:val="00354D57"/>
    <w:rsid w:val="00357223"/>
    <w:rsid w:val="00363F88"/>
    <w:rsid w:val="003655B7"/>
    <w:rsid w:val="003733A6"/>
    <w:rsid w:val="003769FD"/>
    <w:rsid w:val="00385400"/>
    <w:rsid w:val="00387AE4"/>
    <w:rsid w:val="003925B6"/>
    <w:rsid w:val="003947AE"/>
    <w:rsid w:val="00395601"/>
    <w:rsid w:val="003979BF"/>
    <w:rsid w:val="003B176F"/>
    <w:rsid w:val="003B1DF1"/>
    <w:rsid w:val="003B3EB8"/>
    <w:rsid w:val="003B409B"/>
    <w:rsid w:val="003B75E7"/>
    <w:rsid w:val="003E3009"/>
    <w:rsid w:val="003E46B9"/>
    <w:rsid w:val="003F1AA6"/>
    <w:rsid w:val="003F1CF5"/>
    <w:rsid w:val="003F6144"/>
    <w:rsid w:val="004204DE"/>
    <w:rsid w:val="00432D50"/>
    <w:rsid w:val="004334CF"/>
    <w:rsid w:val="004335D7"/>
    <w:rsid w:val="00437A54"/>
    <w:rsid w:val="00440060"/>
    <w:rsid w:val="0044182E"/>
    <w:rsid w:val="00442B7A"/>
    <w:rsid w:val="00444BD7"/>
    <w:rsid w:val="00444EEC"/>
    <w:rsid w:val="00465E3A"/>
    <w:rsid w:val="00472705"/>
    <w:rsid w:val="004735A7"/>
    <w:rsid w:val="00480C9E"/>
    <w:rsid w:val="00481DC8"/>
    <w:rsid w:val="0048262E"/>
    <w:rsid w:val="004829F8"/>
    <w:rsid w:val="00490F57"/>
    <w:rsid w:val="00491B28"/>
    <w:rsid w:val="004968CE"/>
    <w:rsid w:val="004A1453"/>
    <w:rsid w:val="004A71E3"/>
    <w:rsid w:val="004B2FBF"/>
    <w:rsid w:val="004B447E"/>
    <w:rsid w:val="004C0F7A"/>
    <w:rsid w:val="004C1539"/>
    <w:rsid w:val="004C1576"/>
    <w:rsid w:val="004C50C3"/>
    <w:rsid w:val="004D5344"/>
    <w:rsid w:val="004E2772"/>
    <w:rsid w:val="004E2AA7"/>
    <w:rsid w:val="004E3CC2"/>
    <w:rsid w:val="004E5F3D"/>
    <w:rsid w:val="004E6199"/>
    <w:rsid w:val="004F13AC"/>
    <w:rsid w:val="004F2885"/>
    <w:rsid w:val="004F5855"/>
    <w:rsid w:val="004F59C5"/>
    <w:rsid w:val="004F6FEB"/>
    <w:rsid w:val="0050005D"/>
    <w:rsid w:val="00504812"/>
    <w:rsid w:val="00506028"/>
    <w:rsid w:val="005104AB"/>
    <w:rsid w:val="00513A3E"/>
    <w:rsid w:val="0051480E"/>
    <w:rsid w:val="00517904"/>
    <w:rsid w:val="00521155"/>
    <w:rsid w:val="005254C6"/>
    <w:rsid w:val="00525E94"/>
    <w:rsid w:val="00526F70"/>
    <w:rsid w:val="005308B3"/>
    <w:rsid w:val="00535462"/>
    <w:rsid w:val="00546CEF"/>
    <w:rsid w:val="005470AB"/>
    <w:rsid w:val="00551B4F"/>
    <w:rsid w:val="00553D46"/>
    <w:rsid w:val="005660B9"/>
    <w:rsid w:val="005671E3"/>
    <w:rsid w:val="005721BB"/>
    <w:rsid w:val="00572801"/>
    <w:rsid w:val="00574212"/>
    <w:rsid w:val="00581391"/>
    <w:rsid w:val="00582ACA"/>
    <w:rsid w:val="00585D64"/>
    <w:rsid w:val="00590923"/>
    <w:rsid w:val="00591CD4"/>
    <w:rsid w:val="00594A95"/>
    <w:rsid w:val="005A03AF"/>
    <w:rsid w:val="005A5711"/>
    <w:rsid w:val="005B244F"/>
    <w:rsid w:val="005C0960"/>
    <w:rsid w:val="005C5582"/>
    <w:rsid w:val="005C729C"/>
    <w:rsid w:val="005C76EE"/>
    <w:rsid w:val="005D24F5"/>
    <w:rsid w:val="005D6BCE"/>
    <w:rsid w:val="005D6BF0"/>
    <w:rsid w:val="005D7EA8"/>
    <w:rsid w:val="005E5AEF"/>
    <w:rsid w:val="005E69F1"/>
    <w:rsid w:val="005F1C5D"/>
    <w:rsid w:val="00601C0B"/>
    <w:rsid w:val="0060216D"/>
    <w:rsid w:val="00605185"/>
    <w:rsid w:val="00615DA4"/>
    <w:rsid w:val="006175F5"/>
    <w:rsid w:val="00620BC6"/>
    <w:rsid w:val="00620E60"/>
    <w:rsid w:val="00622025"/>
    <w:rsid w:val="00622911"/>
    <w:rsid w:val="006243E6"/>
    <w:rsid w:val="006307FD"/>
    <w:rsid w:val="00631979"/>
    <w:rsid w:val="006334ED"/>
    <w:rsid w:val="00633E54"/>
    <w:rsid w:val="00635747"/>
    <w:rsid w:val="00640556"/>
    <w:rsid w:val="00642146"/>
    <w:rsid w:val="006426C7"/>
    <w:rsid w:val="006427C6"/>
    <w:rsid w:val="00642CF2"/>
    <w:rsid w:val="00652169"/>
    <w:rsid w:val="00652484"/>
    <w:rsid w:val="00654065"/>
    <w:rsid w:val="0067133B"/>
    <w:rsid w:val="00675FC0"/>
    <w:rsid w:val="006839AB"/>
    <w:rsid w:val="006872DD"/>
    <w:rsid w:val="00696386"/>
    <w:rsid w:val="006A423C"/>
    <w:rsid w:val="006A5465"/>
    <w:rsid w:val="006A6414"/>
    <w:rsid w:val="006A7B65"/>
    <w:rsid w:val="006B14BC"/>
    <w:rsid w:val="006B2490"/>
    <w:rsid w:val="006B3189"/>
    <w:rsid w:val="006B362B"/>
    <w:rsid w:val="006B4DF2"/>
    <w:rsid w:val="006B5EAC"/>
    <w:rsid w:val="006C7FBB"/>
    <w:rsid w:val="006D594C"/>
    <w:rsid w:val="006D5CBC"/>
    <w:rsid w:val="006E082F"/>
    <w:rsid w:val="006F310E"/>
    <w:rsid w:val="006F3620"/>
    <w:rsid w:val="00702D49"/>
    <w:rsid w:val="00707664"/>
    <w:rsid w:val="00715307"/>
    <w:rsid w:val="00715769"/>
    <w:rsid w:val="00716F52"/>
    <w:rsid w:val="007351A5"/>
    <w:rsid w:val="00744176"/>
    <w:rsid w:val="007525A7"/>
    <w:rsid w:val="00752A29"/>
    <w:rsid w:val="00753FE7"/>
    <w:rsid w:val="00754003"/>
    <w:rsid w:val="00755DFE"/>
    <w:rsid w:val="00755EE1"/>
    <w:rsid w:val="00760F55"/>
    <w:rsid w:val="00762921"/>
    <w:rsid w:val="007629CA"/>
    <w:rsid w:val="007673A1"/>
    <w:rsid w:val="0077087F"/>
    <w:rsid w:val="007725FD"/>
    <w:rsid w:val="0077404C"/>
    <w:rsid w:val="0077507D"/>
    <w:rsid w:val="00783BF7"/>
    <w:rsid w:val="0078526A"/>
    <w:rsid w:val="00793283"/>
    <w:rsid w:val="007939E2"/>
    <w:rsid w:val="007946E6"/>
    <w:rsid w:val="007A0ACB"/>
    <w:rsid w:val="007A1D08"/>
    <w:rsid w:val="007A42B0"/>
    <w:rsid w:val="007A56D3"/>
    <w:rsid w:val="007A7605"/>
    <w:rsid w:val="007C2A3D"/>
    <w:rsid w:val="007C5459"/>
    <w:rsid w:val="007D03F2"/>
    <w:rsid w:val="007D5619"/>
    <w:rsid w:val="007D7557"/>
    <w:rsid w:val="007E5B79"/>
    <w:rsid w:val="007F11B5"/>
    <w:rsid w:val="007F1306"/>
    <w:rsid w:val="007F1710"/>
    <w:rsid w:val="007F7BB1"/>
    <w:rsid w:val="00810573"/>
    <w:rsid w:val="00810AB8"/>
    <w:rsid w:val="00814F40"/>
    <w:rsid w:val="00815253"/>
    <w:rsid w:val="008166A1"/>
    <w:rsid w:val="00816C1A"/>
    <w:rsid w:val="008230D0"/>
    <w:rsid w:val="00824AD5"/>
    <w:rsid w:val="00832788"/>
    <w:rsid w:val="0083365D"/>
    <w:rsid w:val="00836185"/>
    <w:rsid w:val="00842135"/>
    <w:rsid w:val="00842CC8"/>
    <w:rsid w:val="00843353"/>
    <w:rsid w:val="00843433"/>
    <w:rsid w:val="00844380"/>
    <w:rsid w:val="00845A4E"/>
    <w:rsid w:val="008467D0"/>
    <w:rsid w:val="0085304B"/>
    <w:rsid w:val="0086629F"/>
    <w:rsid w:val="0087180D"/>
    <w:rsid w:val="0087202C"/>
    <w:rsid w:val="00875371"/>
    <w:rsid w:val="0087610A"/>
    <w:rsid w:val="00883CE9"/>
    <w:rsid w:val="008901B5"/>
    <w:rsid w:val="00890F40"/>
    <w:rsid w:val="008B205A"/>
    <w:rsid w:val="008B2ED8"/>
    <w:rsid w:val="008B3A30"/>
    <w:rsid w:val="008B44CE"/>
    <w:rsid w:val="008C3C43"/>
    <w:rsid w:val="008D24CE"/>
    <w:rsid w:val="008D2C5B"/>
    <w:rsid w:val="008E0504"/>
    <w:rsid w:val="008E27C5"/>
    <w:rsid w:val="008E579B"/>
    <w:rsid w:val="008F0EBB"/>
    <w:rsid w:val="008F7D61"/>
    <w:rsid w:val="0090199B"/>
    <w:rsid w:val="00907150"/>
    <w:rsid w:val="00907B35"/>
    <w:rsid w:val="00912957"/>
    <w:rsid w:val="009173FE"/>
    <w:rsid w:val="00921238"/>
    <w:rsid w:val="00926A7B"/>
    <w:rsid w:val="00932B1A"/>
    <w:rsid w:val="00935049"/>
    <w:rsid w:val="00936346"/>
    <w:rsid w:val="00937113"/>
    <w:rsid w:val="00940DD2"/>
    <w:rsid w:val="00944DF1"/>
    <w:rsid w:val="00946D5F"/>
    <w:rsid w:val="00947CB0"/>
    <w:rsid w:val="009536CF"/>
    <w:rsid w:val="00955541"/>
    <w:rsid w:val="00956597"/>
    <w:rsid w:val="009704B0"/>
    <w:rsid w:val="00977A74"/>
    <w:rsid w:val="00980DF1"/>
    <w:rsid w:val="009848BD"/>
    <w:rsid w:val="00986036"/>
    <w:rsid w:val="009930DA"/>
    <w:rsid w:val="00993317"/>
    <w:rsid w:val="00995940"/>
    <w:rsid w:val="009A5868"/>
    <w:rsid w:val="009A761B"/>
    <w:rsid w:val="009C4A72"/>
    <w:rsid w:val="009C66B2"/>
    <w:rsid w:val="009E2C7D"/>
    <w:rsid w:val="009F5450"/>
    <w:rsid w:val="00A02CB6"/>
    <w:rsid w:val="00A03156"/>
    <w:rsid w:val="00A04FB4"/>
    <w:rsid w:val="00A05F33"/>
    <w:rsid w:val="00A068E2"/>
    <w:rsid w:val="00A1277B"/>
    <w:rsid w:val="00A14F59"/>
    <w:rsid w:val="00A329B9"/>
    <w:rsid w:val="00A40238"/>
    <w:rsid w:val="00A413BC"/>
    <w:rsid w:val="00A436C2"/>
    <w:rsid w:val="00A44BC4"/>
    <w:rsid w:val="00A464BC"/>
    <w:rsid w:val="00A465A4"/>
    <w:rsid w:val="00A550DC"/>
    <w:rsid w:val="00A70873"/>
    <w:rsid w:val="00A72053"/>
    <w:rsid w:val="00A72D47"/>
    <w:rsid w:val="00A774C2"/>
    <w:rsid w:val="00A8304C"/>
    <w:rsid w:val="00A85B09"/>
    <w:rsid w:val="00A86D20"/>
    <w:rsid w:val="00A87E4E"/>
    <w:rsid w:val="00A95C48"/>
    <w:rsid w:val="00A974CB"/>
    <w:rsid w:val="00AB402F"/>
    <w:rsid w:val="00AB6FC3"/>
    <w:rsid w:val="00AC064A"/>
    <w:rsid w:val="00AC3E33"/>
    <w:rsid w:val="00AC670C"/>
    <w:rsid w:val="00AD0CFC"/>
    <w:rsid w:val="00AD4188"/>
    <w:rsid w:val="00AF51C1"/>
    <w:rsid w:val="00AF6C21"/>
    <w:rsid w:val="00B02AC9"/>
    <w:rsid w:val="00B173E1"/>
    <w:rsid w:val="00B20867"/>
    <w:rsid w:val="00B217E4"/>
    <w:rsid w:val="00B23C69"/>
    <w:rsid w:val="00B25C07"/>
    <w:rsid w:val="00B27158"/>
    <w:rsid w:val="00B27367"/>
    <w:rsid w:val="00B32B44"/>
    <w:rsid w:val="00B3564F"/>
    <w:rsid w:val="00B356E1"/>
    <w:rsid w:val="00B36303"/>
    <w:rsid w:val="00B40F7E"/>
    <w:rsid w:val="00B42812"/>
    <w:rsid w:val="00B45F72"/>
    <w:rsid w:val="00B4627D"/>
    <w:rsid w:val="00B50D91"/>
    <w:rsid w:val="00B6142A"/>
    <w:rsid w:val="00B6146E"/>
    <w:rsid w:val="00B62FB9"/>
    <w:rsid w:val="00B6423A"/>
    <w:rsid w:val="00B6451F"/>
    <w:rsid w:val="00B64F08"/>
    <w:rsid w:val="00B76EF7"/>
    <w:rsid w:val="00B77090"/>
    <w:rsid w:val="00B81B0A"/>
    <w:rsid w:val="00B840C1"/>
    <w:rsid w:val="00B8777A"/>
    <w:rsid w:val="00B94D0B"/>
    <w:rsid w:val="00B96DF5"/>
    <w:rsid w:val="00BC0DE9"/>
    <w:rsid w:val="00BC5ECC"/>
    <w:rsid w:val="00BC5EEC"/>
    <w:rsid w:val="00BD2D86"/>
    <w:rsid w:val="00BD3615"/>
    <w:rsid w:val="00BD70F7"/>
    <w:rsid w:val="00BE09B4"/>
    <w:rsid w:val="00BE1D84"/>
    <w:rsid w:val="00BF38D6"/>
    <w:rsid w:val="00C01D0A"/>
    <w:rsid w:val="00C13267"/>
    <w:rsid w:val="00C134CD"/>
    <w:rsid w:val="00C142F2"/>
    <w:rsid w:val="00C14C1B"/>
    <w:rsid w:val="00C1582B"/>
    <w:rsid w:val="00C22BF9"/>
    <w:rsid w:val="00C22F82"/>
    <w:rsid w:val="00C2366A"/>
    <w:rsid w:val="00C257F1"/>
    <w:rsid w:val="00C30CCD"/>
    <w:rsid w:val="00C331ED"/>
    <w:rsid w:val="00C3331E"/>
    <w:rsid w:val="00C40119"/>
    <w:rsid w:val="00C40748"/>
    <w:rsid w:val="00C459D0"/>
    <w:rsid w:val="00C45DE6"/>
    <w:rsid w:val="00C47810"/>
    <w:rsid w:val="00C50BA8"/>
    <w:rsid w:val="00C517BA"/>
    <w:rsid w:val="00C55DBF"/>
    <w:rsid w:val="00C604E1"/>
    <w:rsid w:val="00C63062"/>
    <w:rsid w:val="00C64B19"/>
    <w:rsid w:val="00C70991"/>
    <w:rsid w:val="00C715E8"/>
    <w:rsid w:val="00C802BE"/>
    <w:rsid w:val="00C83E80"/>
    <w:rsid w:val="00C86F15"/>
    <w:rsid w:val="00C97078"/>
    <w:rsid w:val="00CA113C"/>
    <w:rsid w:val="00CA327E"/>
    <w:rsid w:val="00CA69B4"/>
    <w:rsid w:val="00CA6DD1"/>
    <w:rsid w:val="00CB1E0E"/>
    <w:rsid w:val="00CC321B"/>
    <w:rsid w:val="00CC7F1C"/>
    <w:rsid w:val="00CD47A8"/>
    <w:rsid w:val="00CD485D"/>
    <w:rsid w:val="00CD5E62"/>
    <w:rsid w:val="00CE14CB"/>
    <w:rsid w:val="00CE53C4"/>
    <w:rsid w:val="00CF7F5F"/>
    <w:rsid w:val="00D010B0"/>
    <w:rsid w:val="00D01BE8"/>
    <w:rsid w:val="00D116E1"/>
    <w:rsid w:val="00D15F75"/>
    <w:rsid w:val="00D2394D"/>
    <w:rsid w:val="00D444F8"/>
    <w:rsid w:val="00D50A66"/>
    <w:rsid w:val="00D50BA3"/>
    <w:rsid w:val="00D57316"/>
    <w:rsid w:val="00D61D5F"/>
    <w:rsid w:val="00D62C65"/>
    <w:rsid w:val="00D65F64"/>
    <w:rsid w:val="00D74E80"/>
    <w:rsid w:val="00D7631E"/>
    <w:rsid w:val="00D81150"/>
    <w:rsid w:val="00D825CF"/>
    <w:rsid w:val="00D90718"/>
    <w:rsid w:val="00D91F6E"/>
    <w:rsid w:val="00DB1602"/>
    <w:rsid w:val="00DB49BF"/>
    <w:rsid w:val="00DB58AA"/>
    <w:rsid w:val="00DC1BC8"/>
    <w:rsid w:val="00DC7F28"/>
    <w:rsid w:val="00DD75F6"/>
    <w:rsid w:val="00DD7907"/>
    <w:rsid w:val="00DE1E86"/>
    <w:rsid w:val="00DE25DE"/>
    <w:rsid w:val="00DE2D01"/>
    <w:rsid w:val="00DE4CD6"/>
    <w:rsid w:val="00DF4615"/>
    <w:rsid w:val="00DF6C04"/>
    <w:rsid w:val="00E00E6E"/>
    <w:rsid w:val="00E01AC4"/>
    <w:rsid w:val="00E0494F"/>
    <w:rsid w:val="00E05DD7"/>
    <w:rsid w:val="00E108FA"/>
    <w:rsid w:val="00E11718"/>
    <w:rsid w:val="00E219BA"/>
    <w:rsid w:val="00E312AB"/>
    <w:rsid w:val="00E35405"/>
    <w:rsid w:val="00E3632A"/>
    <w:rsid w:val="00E403DA"/>
    <w:rsid w:val="00E50F2F"/>
    <w:rsid w:val="00E540B1"/>
    <w:rsid w:val="00E54BE6"/>
    <w:rsid w:val="00E57B23"/>
    <w:rsid w:val="00E601A6"/>
    <w:rsid w:val="00E60702"/>
    <w:rsid w:val="00E61DBC"/>
    <w:rsid w:val="00E66461"/>
    <w:rsid w:val="00E7267E"/>
    <w:rsid w:val="00E73C85"/>
    <w:rsid w:val="00E768E4"/>
    <w:rsid w:val="00E81B27"/>
    <w:rsid w:val="00E8566F"/>
    <w:rsid w:val="00E864D9"/>
    <w:rsid w:val="00E9351D"/>
    <w:rsid w:val="00E95CB7"/>
    <w:rsid w:val="00EA0880"/>
    <w:rsid w:val="00EA4282"/>
    <w:rsid w:val="00EB202E"/>
    <w:rsid w:val="00EB47DA"/>
    <w:rsid w:val="00EC7F74"/>
    <w:rsid w:val="00ED1704"/>
    <w:rsid w:val="00ED1A64"/>
    <w:rsid w:val="00ED2FF6"/>
    <w:rsid w:val="00EE3400"/>
    <w:rsid w:val="00EE6500"/>
    <w:rsid w:val="00EF5A77"/>
    <w:rsid w:val="00F00C0B"/>
    <w:rsid w:val="00F02DB1"/>
    <w:rsid w:val="00F03143"/>
    <w:rsid w:val="00F04A18"/>
    <w:rsid w:val="00F055A2"/>
    <w:rsid w:val="00F12C91"/>
    <w:rsid w:val="00F14008"/>
    <w:rsid w:val="00F31BA6"/>
    <w:rsid w:val="00F3549A"/>
    <w:rsid w:val="00F36641"/>
    <w:rsid w:val="00F40607"/>
    <w:rsid w:val="00F42DC6"/>
    <w:rsid w:val="00F43DFF"/>
    <w:rsid w:val="00F502C2"/>
    <w:rsid w:val="00F50DE5"/>
    <w:rsid w:val="00F53BBE"/>
    <w:rsid w:val="00F624FB"/>
    <w:rsid w:val="00F62BF0"/>
    <w:rsid w:val="00F636AC"/>
    <w:rsid w:val="00F64561"/>
    <w:rsid w:val="00F76D39"/>
    <w:rsid w:val="00F77803"/>
    <w:rsid w:val="00F85C03"/>
    <w:rsid w:val="00F91AE5"/>
    <w:rsid w:val="00F91FE8"/>
    <w:rsid w:val="00F95CE6"/>
    <w:rsid w:val="00F97302"/>
    <w:rsid w:val="00FA000C"/>
    <w:rsid w:val="00FA0A04"/>
    <w:rsid w:val="00FA1398"/>
    <w:rsid w:val="00FA4B82"/>
    <w:rsid w:val="00FA66CB"/>
    <w:rsid w:val="00FA788B"/>
    <w:rsid w:val="00FB298D"/>
    <w:rsid w:val="00FB496A"/>
    <w:rsid w:val="00FB523C"/>
    <w:rsid w:val="00FC10EC"/>
    <w:rsid w:val="00FC2236"/>
    <w:rsid w:val="00FC3D14"/>
    <w:rsid w:val="00FD13E8"/>
    <w:rsid w:val="00FD154B"/>
    <w:rsid w:val="00FD6034"/>
    <w:rsid w:val="00FD723A"/>
    <w:rsid w:val="00FE2574"/>
    <w:rsid w:val="00FF3252"/>
    <w:rsid w:val="00FF42F1"/>
    <w:rsid w:val="00FF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F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1C5ABF"/>
    <w:pPr>
      <w:keepNext/>
      <w:bidi/>
      <w:outlineLvl w:val="0"/>
    </w:pPr>
    <w:rPr>
      <w:rFonts w:cs="Simplified Arabic"/>
      <w:sz w:val="24"/>
      <w:szCs w:val="24"/>
    </w:rPr>
  </w:style>
  <w:style w:type="paragraph" w:styleId="Heading2">
    <w:name w:val="heading 2"/>
    <w:basedOn w:val="Normal"/>
    <w:next w:val="Normal"/>
    <w:qFormat/>
    <w:rsid w:val="001C5ABF"/>
    <w:pPr>
      <w:keepNext/>
      <w:bidi/>
      <w:jc w:val="both"/>
      <w:outlineLvl w:val="1"/>
    </w:pPr>
    <w:rPr>
      <w:rFonts w:cs="Simplified Arabic"/>
      <w:b/>
      <w:bCs/>
      <w:i/>
      <w:iCs/>
      <w:sz w:val="32"/>
      <w:szCs w:val="32"/>
    </w:rPr>
  </w:style>
  <w:style w:type="paragraph" w:styleId="Heading3">
    <w:name w:val="heading 3"/>
    <w:basedOn w:val="Normal"/>
    <w:next w:val="Normal"/>
    <w:qFormat/>
    <w:rsid w:val="001C5ABF"/>
    <w:pPr>
      <w:keepNext/>
      <w:bidi/>
      <w:jc w:val="both"/>
      <w:outlineLvl w:val="2"/>
    </w:pPr>
    <w:rPr>
      <w:rFonts w:cs="Simplified Arabic"/>
      <w:b/>
      <w:bCs/>
      <w:sz w:val="32"/>
      <w:szCs w:val="32"/>
    </w:rPr>
  </w:style>
  <w:style w:type="paragraph" w:styleId="Heading4">
    <w:name w:val="heading 4"/>
    <w:basedOn w:val="Normal"/>
    <w:next w:val="Normal"/>
    <w:qFormat/>
    <w:rsid w:val="001C5ABF"/>
    <w:pPr>
      <w:keepNext/>
      <w:bidi/>
      <w:jc w:val="both"/>
      <w:outlineLvl w:val="3"/>
    </w:pPr>
    <w:rPr>
      <w:rFonts w:cs="Simplified Arabic"/>
      <w:b/>
      <w:bCs/>
      <w:sz w:val="36"/>
      <w:szCs w:val="36"/>
    </w:rPr>
  </w:style>
  <w:style w:type="paragraph" w:styleId="Heading5">
    <w:name w:val="heading 5"/>
    <w:basedOn w:val="Normal"/>
    <w:next w:val="Normal"/>
    <w:qFormat/>
    <w:rsid w:val="001C5ABF"/>
    <w:pPr>
      <w:keepNext/>
      <w:bidi/>
      <w:jc w:val="both"/>
      <w:outlineLvl w:val="4"/>
    </w:pPr>
    <w:rPr>
      <w:rFonts w:cs="Simplified Arabic"/>
      <w:b/>
      <w:bCs/>
      <w:i/>
      <w:iCs/>
      <w:sz w:val="36"/>
      <w:szCs w:val="36"/>
    </w:rPr>
  </w:style>
  <w:style w:type="paragraph" w:styleId="Heading6">
    <w:name w:val="heading 6"/>
    <w:basedOn w:val="Normal"/>
    <w:next w:val="Normal"/>
    <w:qFormat/>
    <w:rsid w:val="001C5ABF"/>
    <w:pPr>
      <w:keepNext/>
      <w:jc w:val="center"/>
      <w:outlineLvl w:val="5"/>
    </w:pPr>
    <w:rPr>
      <w:rFonts w:cs="Simplified Arabic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1C5ABF"/>
    <w:pPr>
      <w:keepNext/>
      <w:overflowPunct/>
      <w:autoSpaceDE/>
      <w:autoSpaceDN/>
      <w:bidi/>
      <w:adjustRightInd/>
      <w:jc w:val="center"/>
      <w:textAlignment w:val="auto"/>
      <w:outlineLvl w:val="6"/>
    </w:pPr>
    <w:rPr>
      <w:rFonts w:cs="Simplified Arabic"/>
      <w:b/>
      <w:bCs/>
      <w:noProof/>
      <w:szCs w:val="32"/>
    </w:rPr>
  </w:style>
  <w:style w:type="paragraph" w:styleId="Heading8">
    <w:name w:val="heading 8"/>
    <w:basedOn w:val="Normal"/>
    <w:next w:val="Normal"/>
    <w:qFormat/>
    <w:rsid w:val="001C5ABF"/>
    <w:pPr>
      <w:keepNext/>
      <w:overflowPunct/>
      <w:autoSpaceDE/>
      <w:autoSpaceDN/>
      <w:adjustRightInd/>
      <w:jc w:val="center"/>
      <w:textAlignment w:val="auto"/>
      <w:outlineLvl w:val="7"/>
    </w:pPr>
    <w:rPr>
      <w:rFonts w:cs="Traditional Arabic"/>
      <w:b/>
      <w:bCs/>
      <w:noProof/>
      <w:sz w:val="28"/>
      <w:szCs w:val="22"/>
    </w:rPr>
  </w:style>
  <w:style w:type="paragraph" w:styleId="Heading9">
    <w:name w:val="heading 9"/>
    <w:basedOn w:val="Normal"/>
    <w:next w:val="Normal"/>
    <w:qFormat/>
    <w:rsid w:val="001C5ABF"/>
    <w:pPr>
      <w:keepNext/>
      <w:overflowPunct/>
      <w:autoSpaceDE/>
      <w:autoSpaceDN/>
      <w:bidi/>
      <w:adjustRightInd/>
      <w:spacing w:line="480" w:lineRule="exact"/>
      <w:ind w:left="318"/>
      <w:jc w:val="center"/>
      <w:textAlignment w:val="auto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C5AB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C5AB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semiHidden/>
    <w:rsid w:val="001C5ABF"/>
    <w:pPr>
      <w:bidi/>
      <w:jc w:val="center"/>
    </w:pPr>
    <w:rPr>
      <w:rFonts w:cs="Simplified Arabic"/>
      <w:b/>
      <w:bCs/>
      <w:sz w:val="36"/>
      <w:szCs w:val="36"/>
    </w:rPr>
  </w:style>
  <w:style w:type="paragraph" w:styleId="FootnoteText">
    <w:name w:val="footnote text"/>
    <w:basedOn w:val="Normal"/>
    <w:semiHidden/>
    <w:rsid w:val="001C5ABF"/>
  </w:style>
  <w:style w:type="character" w:styleId="FootnoteReference">
    <w:name w:val="footnote reference"/>
    <w:basedOn w:val="DefaultParagraphFont"/>
    <w:semiHidden/>
    <w:rsid w:val="001C5ABF"/>
    <w:rPr>
      <w:vertAlign w:val="superscript"/>
    </w:rPr>
  </w:style>
  <w:style w:type="paragraph" w:styleId="Title">
    <w:name w:val="Title"/>
    <w:basedOn w:val="Normal"/>
    <w:qFormat/>
    <w:rsid w:val="001C5ABF"/>
    <w:pPr>
      <w:overflowPunct/>
      <w:autoSpaceDE/>
      <w:autoSpaceDN/>
      <w:bidi/>
      <w:adjustRightInd/>
      <w:jc w:val="center"/>
      <w:textAlignment w:val="auto"/>
    </w:pPr>
    <w:rPr>
      <w:rFonts w:cs="Simplified Arabic"/>
      <w:b/>
      <w:bCs/>
      <w:noProof/>
      <w:sz w:val="32"/>
      <w:szCs w:val="28"/>
    </w:rPr>
  </w:style>
  <w:style w:type="character" w:styleId="PageNumber">
    <w:name w:val="page number"/>
    <w:basedOn w:val="DefaultParagraphFont"/>
    <w:semiHidden/>
    <w:rsid w:val="001C5ABF"/>
  </w:style>
  <w:style w:type="paragraph" w:styleId="BodyText2">
    <w:name w:val="Body Text 2"/>
    <w:basedOn w:val="Normal"/>
    <w:semiHidden/>
    <w:rsid w:val="001C5ABF"/>
    <w:pPr>
      <w:bidi/>
    </w:pPr>
    <w:rPr>
      <w:rFonts w:cs="Simplified Arabic"/>
      <w:b/>
      <w:bCs/>
      <w:i/>
      <w:iCs/>
      <w:sz w:val="28"/>
      <w:szCs w:val="28"/>
    </w:rPr>
  </w:style>
  <w:style w:type="paragraph" w:styleId="BodyText3">
    <w:name w:val="Body Text 3"/>
    <w:basedOn w:val="Normal"/>
    <w:semiHidden/>
    <w:rsid w:val="001C5ABF"/>
    <w:pPr>
      <w:bidi/>
      <w:jc w:val="lowKashida"/>
    </w:pPr>
    <w:rPr>
      <w:rFonts w:cs="Simplified Arabic"/>
      <w:sz w:val="26"/>
      <w:szCs w:val="26"/>
    </w:rPr>
  </w:style>
  <w:style w:type="paragraph" w:styleId="BodyTextIndent">
    <w:name w:val="Body Text Indent"/>
    <w:basedOn w:val="Normal"/>
    <w:semiHidden/>
    <w:rsid w:val="001C5ABF"/>
    <w:pPr>
      <w:overflowPunct/>
      <w:autoSpaceDE/>
      <w:autoSpaceDN/>
      <w:bidi/>
      <w:adjustRightInd/>
      <w:jc w:val="lowKashida"/>
      <w:textAlignment w:val="auto"/>
    </w:pPr>
    <w:rPr>
      <w:rFonts w:cs="Simplified Arabic"/>
      <w:snapToGrid w:val="0"/>
      <w:sz w:val="24"/>
    </w:rPr>
  </w:style>
  <w:style w:type="paragraph" w:styleId="Subtitle">
    <w:name w:val="Subtitle"/>
    <w:basedOn w:val="Normal"/>
    <w:qFormat/>
    <w:rsid w:val="001C5ABF"/>
    <w:pPr>
      <w:bidi/>
      <w:jc w:val="center"/>
    </w:pPr>
    <w:rPr>
      <w:rFonts w:cs="Simplified Arabic"/>
      <w:i/>
      <w:iCs/>
      <w:sz w:val="24"/>
      <w:szCs w:val="24"/>
    </w:rPr>
  </w:style>
  <w:style w:type="paragraph" w:styleId="NormalWeb">
    <w:name w:val="Normal (Web)"/>
    <w:basedOn w:val="Normal"/>
    <w:semiHidden/>
    <w:rsid w:val="001C5AB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D8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3430F3"/>
  </w:style>
  <w:style w:type="table" w:styleId="TableGrid">
    <w:name w:val="Table Grid"/>
    <w:basedOn w:val="TableNormal"/>
    <w:uiPriority w:val="59"/>
    <w:rsid w:val="00E60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semiHidden/>
    <w:rsid w:val="0008497B"/>
    <w:rPr>
      <w:rFonts w:cs="Simplified Arabic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C802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295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3EB8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5060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3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40297200677630651"/>
          <c:y val="3.4341633691727651E-2"/>
          <c:w val="0.55125188003184999"/>
          <c:h val="0.9313167326165448"/>
        </c:manualLayout>
      </c:layout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dLbls>
            <c:showVal val="1"/>
          </c:dLbls>
          <c:cat>
            <c:strRef>
              <c:f>Sheet1!$A$2:$A$17</c:f>
              <c:strCache>
                <c:ptCount val="16"/>
                <c:pt idx="0">
                  <c:v>رام الله والبيرة</c:v>
                </c:pt>
                <c:pt idx="1">
                  <c:v>نابلس</c:v>
                </c:pt>
                <c:pt idx="2">
                  <c:v>القدس</c:v>
                </c:pt>
                <c:pt idx="3">
                  <c:v>الخليل</c:v>
                </c:pt>
                <c:pt idx="4">
                  <c:v>شمال غزة</c:v>
                </c:pt>
                <c:pt idx="5">
                  <c:v>بيت لحم</c:v>
                </c:pt>
                <c:pt idx="6">
                  <c:v>دير البلح</c:v>
                </c:pt>
                <c:pt idx="7">
                  <c:v>غزة</c:v>
                </c:pt>
                <c:pt idx="8">
                  <c:v>رفح</c:v>
                </c:pt>
                <c:pt idx="9">
                  <c:v>سلفيت</c:v>
                </c:pt>
                <c:pt idx="10">
                  <c:v>جنين</c:v>
                </c:pt>
                <c:pt idx="11">
                  <c:v>قلقيلية</c:v>
                </c:pt>
                <c:pt idx="12">
                  <c:v>طولكرم</c:v>
                </c:pt>
                <c:pt idx="13">
                  <c:v>أريحا والاغوار</c:v>
                </c:pt>
                <c:pt idx="14">
                  <c:v>خانيونس</c:v>
                </c:pt>
                <c:pt idx="15">
                  <c:v>طوباس والاغوار الشمالية</c:v>
                </c:pt>
              </c:strCache>
            </c:strRef>
          </c:cat>
          <c:val>
            <c:numRef>
              <c:f>Sheet1!$B$2:$B$17</c:f>
              <c:numCache>
                <c:formatCode>#,##0</c:formatCode>
                <c:ptCount val="16"/>
                <c:pt idx="0">
                  <c:v>162421</c:v>
                </c:pt>
                <c:pt idx="1">
                  <c:v>56861</c:v>
                </c:pt>
                <c:pt idx="2">
                  <c:v>52837</c:v>
                </c:pt>
                <c:pt idx="3">
                  <c:v>50078</c:v>
                </c:pt>
                <c:pt idx="4">
                  <c:v>43237</c:v>
                </c:pt>
                <c:pt idx="5">
                  <c:v>36135</c:v>
                </c:pt>
                <c:pt idx="6">
                  <c:v>34290</c:v>
                </c:pt>
                <c:pt idx="7">
                  <c:v>33369</c:v>
                </c:pt>
                <c:pt idx="8">
                  <c:v>19546</c:v>
                </c:pt>
                <c:pt idx="9">
                  <c:v>16233</c:v>
                </c:pt>
                <c:pt idx="10">
                  <c:v>13608</c:v>
                </c:pt>
                <c:pt idx="11">
                  <c:v>13332</c:v>
                </c:pt>
                <c:pt idx="12">
                  <c:v>11906</c:v>
                </c:pt>
                <c:pt idx="13">
                  <c:v>8600</c:v>
                </c:pt>
                <c:pt idx="14">
                  <c:v>3596</c:v>
                </c:pt>
                <c:pt idx="15">
                  <c:v>2205</c:v>
                </c:pt>
              </c:numCache>
            </c:numRef>
          </c:val>
        </c:ser>
        <c:axId val="66039168"/>
        <c:axId val="66043904"/>
      </c:barChart>
      <c:catAx>
        <c:axId val="66039168"/>
        <c:scaling>
          <c:orientation val="maxMin"/>
        </c:scaling>
        <c:axPos val="l"/>
        <c:numFmt formatCode="General" sourceLinked="1"/>
        <c:tickLblPos val="nextTo"/>
        <c:txPr>
          <a:bodyPr/>
          <a:lstStyle/>
          <a:p>
            <a:pPr>
              <a:defRPr>
                <a:latin typeface="Simplified Arabic" pitchFamily="18" charset="-78"/>
                <a:cs typeface="Simplified Arabic" pitchFamily="18" charset="-78"/>
              </a:defRPr>
            </a:pPr>
            <a:endParaRPr lang="ar-SA"/>
          </a:p>
        </c:txPr>
        <c:crossAx val="66043904"/>
        <c:crosses val="autoZero"/>
        <c:auto val="1"/>
        <c:lblAlgn val="ctr"/>
        <c:lblOffset val="100"/>
      </c:catAx>
      <c:valAx>
        <c:axId val="66043904"/>
        <c:scaling>
          <c:orientation val="minMax"/>
        </c:scaling>
        <c:delete val="1"/>
        <c:axPos val="t"/>
        <c:numFmt formatCode="#,##0" sourceLinked="1"/>
        <c:tickLblPos val="none"/>
        <c:crossAx val="66039168"/>
        <c:crosses val="autoZero"/>
        <c:crossBetween val="between"/>
      </c:valAx>
    </c:plotArea>
    <c:plotVisOnly val="1"/>
    <c:dispBlanksAs val="gap"/>
  </c:chart>
  <c:spPr>
    <a:ln cmpd="dbl">
      <a:solidFill>
        <a:sysClr val="windowText" lastClr="000000">
          <a:tint val="75000"/>
          <a:shade val="95000"/>
          <a:satMod val="105000"/>
        </a:sysClr>
      </a:solidFill>
      <a:prstDash val="sysDot"/>
    </a:ln>
  </c:spPr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94252-2DA9-4781-8F30-B48458DB5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الجهاز المركزي للاحصاء الفلسطيني</vt:lpstr>
    </vt:vector>
  </TitlesOfParts>
  <Company>company</Company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الجهاز المركزي للاحصاء الفلسطيني</dc:title>
  <dc:creator>safad</dc:creator>
  <cp:lastModifiedBy>alameer</cp:lastModifiedBy>
  <cp:revision>3</cp:revision>
  <cp:lastPrinted>2020-03-10T08:07:00Z</cp:lastPrinted>
  <dcterms:created xsi:type="dcterms:W3CDTF">2020-03-12T06:15:00Z</dcterms:created>
  <dcterms:modified xsi:type="dcterms:W3CDTF">2020-03-16T14:58:00Z</dcterms:modified>
</cp:coreProperties>
</file>